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Сальский район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167B5B">
        <w:rPr>
          <w:rFonts w:ascii="Times New Roman" w:eastAsia="Calibri" w:hAnsi="Times New Roman" w:cs="Times New Roman"/>
          <w:sz w:val="28"/>
          <w:szCs w:val="28"/>
        </w:rPr>
        <w:t>Сандатовского</w:t>
      </w:r>
      <w:r w:rsidRPr="00941C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41CB6" w:rsidRPr="00941CB6" w:rsidRDefault="00A77138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ПОСТАНОВЛЕНИЯ</w:t>
      </w:r>
    </w:p>
    <w:p w:rsidR="00941CB6" w:rsidRPr="00941CB6" w:rsidRDefault="00167B5B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</w:t>
      </w:r>
      <w:r w:rsid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андата                                         </w:t>
      </w:r>
      <w:r w:rsidR="00A7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41CB6" w:rsidRPr="00941CB6" w:rsidRDefault="00941CB6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</w:t>
      </w:r>
    </w:p>
    <w:p w:rsidR="00941CB6" w:rsidRDefault="00BC42F7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 и осуществления контроля за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доступа к информации 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16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B6" w:rsidRP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Сальского района»</w:t>
      </w:r>
    </w:p>
    <w:p w:rsidR="00D92798" w:rsidRPr="00D92798" w:rsidRDefault="00D92798" w:rsidP="00D92798">
      <w:pPr>
        <w:tabs>
          <w:tab w:val="left" w:pos="6681"/>
        </w:tabs>
        <w:spacing w:after="0" w:line="240" w:lineRule="auto"/>
        <w:ind w:right="11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41CB6" w:rsidRDefault="00941CB6" w:rsidP="00D92798">
      <w:pPr>
        <w:spacing w:after="0" w:line="240" w:lineRule="auto"/>
        <w:ind w:right="11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92798" w:rsidRDefault="00D92798" w:rsidP="00941CB6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положениями Концепции открытости федеральных органов исполнительной власти, утвержденной распоряжением Правительства Ро</w:t>
      </w:r>
      <w:r w:rsidR="00627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ссийской Федерации от 30.01.2014</w:t>
      </w:r>
      <w:r w:rsid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93-р</w:t>
      </w:r>
    </w:p>
    <w:p w:rsidR="001125F9" w:rsidRPr="001125F9" w:rsidRDefault="001125F9" w:rsidP="00941CB6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798" w:rsidRPr="001125F9" w:rsidRDefault="00D92798" w:rsidP="001125F9">
      <w:pPr>
        <w:tabs>
          <w:tab w:val="right" w:pos="9241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11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2798" w:rsidRPr="001125F9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организации доступа к информации о деятельности органов местного самоуправления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D92798" w:rsidRPr="001125F9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прилагаемый Порядок осуществления </w:t>
      </w:r>
      <w:proofErr w:type="gramStart"/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167B5B" w:rsidRPr="00167B5B" w:rsidRDefault="00167B5B" w:rsidP="00167B5B">
      <w:pPr>
        <w:spacing w:line="360" w:lineRule="auto"/>
        <w:jc w:val="both"/>
        <w:rPr>
          <w:sz w:val="24"/>
          <w:szCs w:val="24"/>
        </w:rPr>
      </w:pPr>
      <w:r w:rsidRP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92798"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3.Опубликовать настоящее постановление на  информационном стенде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разместить на официальном сайте </w:t>
      </w:r>
      <w:r w:rsidRPr="00555EA4">
        <w:rPr>
          <w:b/>
          <w:i/>
          <w:sz w:val="24"/>
          <w:szCs w:val="24"/>
          <w:lang w:val="en-US"/>
        </w:rPr>
        <w:t>http</w:t>
      </w:r>
      <w:r w:rsidRPr="00555EA4">
        <w:rPr>
          <w:b/>
          <w:i/>
          <w:sz w:val="24"/>
          <w:szCs w:val="24"/>
        </w:rPr>
        <w:t>:</w:t>
      </w:r>
      <w:r w:rsidRPr="00555EA4">
        <w:rPr>
          <w:b/>
          <w:i/>
          <w:sz w:val="24"/>
          <w:szCs w:val="24"/>
          <w:lang w:val="en-US"/>
        </w:rPr>
        <w:t>www</w:t>
      </w:r>
      <w:r w:rsidRPr="00555EA4">
        <w:rPr>
          <w:b/>
          <w:i/>
          <w:sz w:val="24"/>
          <w:szCs w:val="24"/>
        </w:rPr>
        <w:t>.</w:t>
      </w:r>
      <w:proofErr w:type="spellStart"/>
      <w:r w:rsidRPr="00555EA4">
        <w:rPr>
          <w:b/>
          <w:i/>
          <w:sz w:val="24"/>
          <w:szCs w:val="24"/>
          <w:lang w:val="en-US"/>
        </w:rPr>
        <w:t>sandatasp</w:t>
      </w:r>
      <w:proofErr w:type="spellEnd"/>
      <w:r w:rsidRPr="00555EA4">
        <w:rPr>
          <w:b/>
          <w:i/>
          <w:sz w:val="24"/>
          <w:szCs w:val="24"/>
        </w:rPr>
        <w:t>.</w:t>
      </w:r>
      <w:r w:rsidRPr="00555EA4">
        <w:rPr>
          <w:b/>
          <w:i/>
          <w:sz w:val="24"/>
          <w:szCs w:val="24"/>
          <w:lang w:val="en-US"/>
        </w:rPr>
        <w:t>ru</w:t>
      </w:r>
      <w:r w:rsidRPr="00555EA4">
        <w:rPr>
          <w:b/>
          <w:i/>
          <w:sz w:val="24"/>
          <w:szCs w:val="24"/>
        </w:rPr>
        <w:t xml:space="preserve">. </w:t>
      </w:r>
    </w:p>
    <w:p w:rsidR="00D92798" w:rsidRPr="00167B5B" w:rsidRDefault="00167B5B" w:rsidP="00167B5B">
      <w:pPr>
        <w:spacing w:line="360" w:lineRule="auto"/>
        <w:jc w:val="both"/>
        <w:rPr>
          <w:sz w:val="24"/>
          <w:szCs w:val="24"/>
        </w:rPr>
      </w:pPr>
      <w:r w:rsidRPr="00167B5B">
        <w:rPr>
          <w:sz w:val="24"/>
          <w:szCs w:val="24"/>
        </w:rPr>
        <w:t xml:space="preserve">            </w:t>
      </w:r>
      <w:r w:rsidR="00D92798"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оставляю за собой</w:t>
      </w:r>
    </w:p>
    <w:p w:rsidR="00D92798" w:rsidRPr="001125F9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</w:p>
    <w:p w:rsidR="00D92798" w:rsidRPr="00167B5B" w:rsidRDefault="00D92798" w:rsidP="00D92798">
      <w:pPr>
        <w:tabs>
          <w:tab w:val="left" w:pos="6781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 Сероштан</w:t>
      </w:r>
    </w:p>
    <w:p w:rsidR="00167B5B" w:rsidRDefault="00167B5B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798" w:rsidRDefault="009A27F0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вносит:</w:t>
      </w:r>
    </w:p>
    <w:p w:rsidR="009A27F0" w:rsidRDefault="00167B5B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</w:t>
      </w:r>
    </w:p>
    <w:p w:rsidR="00180C3D" w:rsidRPr="009A27F0" w:rsidRDefault="00167B5B" w:rsidP="009A27F0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Лохова И.Н.</w:t>
      </w:r>
    </w:p>
    <w:p w:rsidR="00D92798" w:rsidRPr="00D92798" w:rsidRDefault="00D92798" w:rsidP="00D92798">
      <w:pPr>
        <w:spacing w:after="0" w:line="240" w:lineRule="auto"/>
        <w:ind w:right="11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92798" w:rsidRPr="00180C3D" w:rsidRDefault="00167B5B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Сандатовского</w:t>
      </w:r>
      <w:r w:rsidR="00D92798"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2798" w:rsidRPr="00180C3D" w:rsidRDefault="00180C3D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1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.02.2015 г №</w:t>
      </w:r>
      <w:r w:rsidR="001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98" w:rsidRPr="00D92798" w:rsidRDefault="00D92798" w:rsidP="00D92798">
      <w:pPr>
        <w:spacing w:after="0" w:line="240" w:lineRule="auto"/>
        <w:ind w:right="114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доступа к информации о деятельности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="0016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Сандатовского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1.1.Настоящий Порядок организации доступа к информации о деятельности органов местного самоуправления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 дале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 определяет реализацию органами местного самоуправления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функций по обеспечению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доступа граждан, организаций (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юридических лиц) и общественных объединений к информации о деятельности органов местного самоуправления.</w:t>
      </w:r>
    </w:p>
    <w:p w:rsidR="00D92798" w:rsidRPr="00CE0F96" w:rsidRDefault="00D92798" w:rsidP="00C50021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Для целей настоящего Порядка</w:t>
      </w:r>
      <w:r w:rsid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следующие основные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деятельности органов местного самоуправлени</w:t>
      </w:r>
      <w:proofErr w:type="gramStart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5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</w:t>
      </w:r>
      <w:r w:rsidR="0016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6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B5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А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информации-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закон «8-ФЗ»;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запрос-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C50021" w:rsidRP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своевременное предоставление информации о деятельности федеральных органов исполнительной власти, доступ к которой специально не ограничен </w:t>
      </w: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федеральными законами, актами Президента Российской Федерации и Правительства Российской Федерации, которая является открытой, общедоступной и достоверной, в формате для ее поиска, обработки и дальнейшего использования, в том числе в форме открытых данных;</w:t>
      </w:r>
    </w:p>
    <w:p w:rsid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C50021" w:rsidRPr="00CE0F96" w:rsidRDefault="00C50021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раскрытие федеральными органами исполнительной власти информации о своей деятельности</w:t>
      </w:r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</w:t>
      </w:r>
      <w:proofErr w:type="gramStart"/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 федеральных органов исполнительной власти;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настоящий Порядок не распространяется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рассмотрения органами местного самоуправления обращений граждан;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обеспечения доступа к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92798" w:rsidRPr="00CE0F96" w:rsidRDefault="000826B5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1)обнародование (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опубликование) органами местного самоуправления информации о своей деятельности в средствах массовой информации;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размещение органами местного самоуправления информации о своей деятельности в сети Интернет;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поселения;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7)другими способами, предусмотренными законами и (или) иными муниципальными правовыми актами.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 может предоставляться: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устной форме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документированной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электронного документа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пользователя информацией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 информацией имеет право: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получать достоверную информацию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2)отказаться от получения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не ограничен;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Доступ к информации о деятельности органов местного самоуправления обеспечивает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пределах своих полномочий администрацией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Администрация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</w:t>
      </w:r>
      <w:r w:rsidR="0046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администрации поселения и (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иным  муниципальным правовым актом.</w:t>
      </w:r>
    </w:p>
    <w:p w:rsidR="009B1053" w:rsidRDefault="009B1053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достоверность предоставляемой информации;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-изъятие из предоставляемой информации сведений, относящихся к информации ограниченного доступа;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расходов, связанных с обеспечением доступа к информации о деятельности органов местного самоуправления, при планиро</w:t>
      </w:r>
      <w:r w:rsidR="00D51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 бюджетного финансирования;</w:t>
      </w:r>
    </w:p>
    <w:p w:rsidR="00D5194D" w:rsidRDefault="00D5194D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предоставления в понятной и доступной форме полной и достоверной информации о целях, задачах, планах деятельности федеральных органов исполнительной власти на 2013-2018 годы и ходе их исполнения;</w:t>
      </w:r>
    </w:p>
    <w:p w:rsidR="00D5194D" w:rsidRDefault="00D5194D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полноты, достоверности, объективности и своевременности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</w:t>
      </w:r>
      <w:r w:rsidR="0075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общественных объединений и предпринимательского сообщества;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доступности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«интернет» (далее – сеть «интернет»)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совершенствование процессов публикации и инфраструктуры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электронных сервисов и услуг, для проведения публичных онлайн-консультаций с гражданами и организациями, а также осуществление онлайн-информирования</w:t>
      </w:r>
      <w:r w:rsidR="00D6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обслуживания и предоставления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D62AD9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объективности, непредвзятости и публичности процедур формирования общественных, экспертных и консультативных советов </w:t>
      </w:r>
      <w:r w:rsidR="0072523A" w:rsidRPr="0072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(комиссии</w:t>
      </w:r>
      <w:r w:rsidR="0072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создаваемых при федеральных органах исполнительной власти, наделение их необходимыми полномочиями, учитывать мнение этих советов при принятии решений;</w:t>
      </w:r>
    </w:p>
    <w:p w:rsidR="00D62AD9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и развитие действенных механизмов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D62AD9" w:rsidRPr="00CE0F96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форм, методов и способов работы со средствами массовой информации, социальными сетями и форумами в сети «Интернет».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Способы предоставления информации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обнародование (опубликование)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информация, размещаемая в сети Интернет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самоуправления, размещаемая в сети Интернет, содержит: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общую информацию об органе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перечни реестров, находящихся в ведении органа местного  самоуправления;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сведения о средствах массовой информации, учрежденных органом местного самоуправления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наличии);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информацию о нормотворческой деятельности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случаях, установленных законодательством Российской Федерации;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тексты проектов муниципальных правовых актов, внесенных на рассмотрение Совета народных  депутатов сельского поселения;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административные регламенты муниципальных услуг;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обжалования муниципальных правовых актов;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информацию об участии органа местного самоуправления в целевых и иных программах;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Кемеровской области;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тексты официальных выступлений руководителя органа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статистическую информацию о деятельности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сведения об использовании органом местного самоуправления выделяемых бюджетных средств;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информацию о кадровом обеспечении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поступления граждан на муниципальную службу;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вакантных должностях муниципальной службы, имеющихся в органе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квалификационные требования к кандидатам на замещение вакантных должностей муниципальной службы;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и результаты конкурсов на замещение вакантных должностей муниципальной службы;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92798" w:rsidRPr="00890BD8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</w:t>
      </w:r>
      <w:r w:rsid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рганов местного самоуправления», положений</w:t>
      </w:r>
      <w:r w:rsidR="00890BD8" w:rsidRP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 открытости федеральных органов исполнительной власти, утвержденной распоряжением Правительства Ро</w:t>
      </w:r>
      <w:r w:rsidR="0073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 от 30.01.2014</w:t>
      </w:r>
      <w:r w:rsidR="00890BD8" w:rsidRP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93-р</w:t>
      </w:r>
      <w:r w:rsid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</w:t>
      </w:r>
      <w:r w:rsidR="00C1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авления», руководствуясь положениями </w:t>
      </w:r>
      <w:r w:rsidR="00C1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Концепции открытости федеральных органов исполнительной власти, утвержденной распоряжением Правительства Российской Федерации от 30.01.2014  № 93-р.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присутствие на заседаниях </w:t>
      </w:r>
      <w:r w:rsidR="00D9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  <w:r w:rsidR="00D9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Сандатовского</w:t>
      </w:r>
      <w:r w:rsidR="00D9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D92798" w:rsidRPr="00CE0F96" w:rsidRDefault="00D974A4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обеспечивает возможность присутствия граждан (физических лиц), втом числе представителей организаций (юридических лиц), общественных объединений, на своих заседаниях. 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должна содержать: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и порядок получения информации от органа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запрос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</w:p>
    <w:p w:rsidR="00D92798" w:rsidRPr="00CE0F96" w:rsidRDefault="00D92798" w:rsidP="00D92798">
      <w:pPr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составлении запроса используется государственный язык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Запросы, составленные на иностранном языке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рассматриваются 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Ознакомление с документами через  библиотечные и архивные фонды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предоставления информации по запросу: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ответе на запрос используется государственный язык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Ответ на запрос подлежит обязательной регистрации органом местного самоуправления.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 не предоставляется в случае, если: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предоставляемая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устной форме;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размещаемая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 местного самоуправления в сети интернет;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местах, отведенных для размещения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Ответственность за нарушение порядка доступа к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Решения и действия (бездействия) органов местного самоуправления, должностных лиц администрации</w:t>
      </w:r>
      <w:r w:rsidR="00D9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615521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F57A56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D92798" w:rsidRPr="00615521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92798" w:rsidRPr="00615521" w:rsidRDefault="00167B5B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Сандатовского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2798" w:rsidRPr="00CE0F96" w:rsidRDefault="00D974A4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1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.02.2015 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доступа к информации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администрации </w:t>
      </w:r>
      <w:r w:rsidR="0016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D92798" w:rsidRPr="00CE0F96" w:rsidRDefault="00D92798" w:rsidP="00D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доступа к информации о деятельности администрации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осуществляет Г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в соответствии с «Порядком организации доступа к информации о деятельности органов местного самоуправления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поселения».</w:t>
      </w: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Глава</w:t>
      </w:r>
      <w:r w:rsidR="003F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рассматривает обращения пользователей информацией по вопросам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3F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 соответствии с должностной инструкцией.</w:t>
      </w:r>
    </w:p>
    <w:p w:rsidR="00D92798" w:rsidRPr="00CE0F96" w:rsidRDefault="007364E4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полномоченное должностное лицо А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представляет Г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16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Сандатовского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</w:t>
      </w:r>
      <w:proofErr w:type="gramEnd"/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закона.</w:t>
      </w:r>
    </w:p>
    <w:p w:rsidR="00835019" w:rsidRPr="00CE0F96" w:rsidRDefault="00835019">
      <w:pPr>
        <w:rPr>
          <w:rFonts w:ascii="Times New Roman" w:hAnsi="Times New Roman" w:cs="Times New Roman"/>
          <w:sz w:val="28"/>
          <w:szCs w:val="28"/>
        </w:rPr>
      </w:pPr>
    </w:p>
    <w:sectPr w:rsidR="00835019" w:rsidRPr="00CE0F96" w:rsidSect="00BE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AAB"/>
    <w:rsid w:val="000826B5"/>
    <w:rsid w:val="001125F9"/>
    <w:rsid w:val="00144B93"/>
    <w:rsid w:val="00167B5B"/>
    <w:rsid w:val="00180C3D"/>
    <w:rsid w:val="001D4C8D"/>
    <w:rsid w:val="003A07DE"/>
    <w:rsid w:val="003A23DB"/>
    <w:rsid w:val="003F1A26"/>
    <w:rsid w:val="00464D8A"/>
    <w:rsid w:val="004D2F0C"/>
    <w:rsid w:val="006024A3"/>
    <w:rsid w:val="0060625A"/>
    <w:rsid w:val="00615521"/>
    <w:rsid w:val="006167AD"/>
    <w:rsid w:val="006274B4"/>
    <w:rsid w:val="00650380"/>
    <w:rsid w:val="00674695"/>
    <w:rsid w:val="007026D6"/>
    <w:rsid w:val="0072523A"/>
    <w:rsid w:val="007364E4"/>
    <w:rsid w:val="0075083A"/>
    <w:rsid w:val="007556B2"/>
    <w:rsid w:val="00757AAB"/>
    <w:rsid w:val="00763C38"/>
    <w:rsid w:val="00835019"/>
    <w:rsid w:val="00890BD8"/>
    <w:rsid w:val="00922546"/>
    <w:rsid w:val="00941CB6"/>
    <w:rsid w:val="009A27F0"/>
    <w:rsid w:val="009B1053"/>
    <w:rsid w:val="00A77138"/>
    <w:rsid w:val="00AD4A60"/>
    <w:rsid w:val="00AE6163"/>
    <w:rsid w:val="00B56C9E"/>
    <w:rsid w:val="00BC42F7"/>
    <w:rsid w:val="00BC57E2"/>
    <w:rsid w:val="00C15849"/>
    <w:rsid w:val="00C50021"/>
    <w:rsid w:val="00CE0F96"/>
    <w:rsid w:val="00D5194D"/>
    <w:rsid w:val="00D62AD9"/>
    <w:rsid w:val="00D92798"/>
    <w:rsid w:val="00D974A4"/>
    <w:rsid w:val="00F5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2015-03-05T04:55:00Z</cp:lastPrinted>
  <dcterms:created xsi:type="dcterms:W3CDTF">2015-02-27T12:29:00Z</dcterms:created>
  <dcterms:modified xsi:type="dcterms:W3CDTF">2015-03-05T04:55:00Z</dcterms:modified>
</cp:coreProperties>
</file>