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93" w:rsidRPr="00C35209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C35209">
        <w:rPr>
          <w:rFonts w:ascii="Times New Roman" w:hAnsi="Times New Roman" w:cs="Times New Roman"/>
          <w:b/>
          <w:i/>
          <w:sz w:val="32"/>
          <w:szCs w:val="32"/>
        </w:rPr>
        <w:t xml:space="preserve">Отчет главы </w:t>
      </w:r>
      <w:r w:rsidR="00D9498C" w:rsidRPr="00C35209">
        <w:rPr>
          <w:rFonts w:ascii="Times New Roman" w:hAnsi="Times New Roman" w:cs="Times New Roman"/>
          <w:b/>
          <w:i/>
          <w:sz w:val="32"/>
          <w:szCs w:val="32"/>
        </w:rPr>
        <w:t xml:space="preserve">Администрации  </w:t>
      </w:r>
      <w:r w:rsidRPr="00C35209">
        <w:rPr>
          <w:rFonts w:ascii="Times New Roman" w:hAnsi="Times New Roman" w:cs="Times New Roman"/>
          <w:b/>
          <w:i/>
          <w:sz w:val="32"/>
          <w:szCs w:val="32"/>
        </w:rPr>
        <w:t xml:space="preserve">Сандатовского сельского поселения о проделанной работе за </w:t>
      </w:r>
      <w:r w:rsidR="006B35CF" w:rsidRPr="00C35209">
        <w:rPr>
          <w:rFonts w:ascii="Times New Roman" w:hAnsi="Times New Roman" w:cs="Times New Roman"/>
          <w:b/>
          <w:i/>
          <w:sz w:val="32"/>
          <w:szCs w:val="32"/>
        </w:rPr>
        <w:t xml:space="preserve">второе полугодие </w:t>
      </w:r>
      <w:r w:rsidRPr="00C35209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6B35CF" w:rsidRPr="00C35209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3A780B" w:rsidRPr="00C3520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35209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D8024A" w:rsidRPr="00C35209" w:rsidRDefault="00167B93" w:rsidP="00C35209">
      <w:pPr>
        <w:shd w:val="clear" w:color="auto" w:fill="FFFFFF"/>
        <w:spacing w:before="100" w:beforeAutospacing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D8024A"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Сегодня мы собрались здесь, для того, чтобы подвести итоги работы</w:t>
      </w:r>
      <w:r w:rsidR="0080271C"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Администрации Сандатовского сельского поселения </w:t>
      </w:r>
      <w:r w:rsidR="00D8024A"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80271C"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за </w:t>
      </w:r>
      <w:r w:rsidR="006B35CF"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второе полугодие </w:t>
      </w:r>
      <w:r w:rsidR="006718EC"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201</w:t>
      </w:r>
      <w:r w:rsidR="006B35CF"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9 </w:t>
      </w:r>
      <w:r w:rsidR="0080271C"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год</w:t>
      </w:r>
      <w:r w:rsidR="006B35CF"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а</w:t>
      </w:r>
      <w:r w:rsidR="00D8024A"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D8024A" w:rsidRPr="00C35209" w:rsidRDefault="00D8024A" w:rsidP="00C35209">
      <w:pPr>
        <w:shd w:val="clear" w:color="auto" w:fill="FFFFFF"/>
        <w:spacing w:before="100" w:beforeAutospacing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соответствии</w:t>
      </w:r>
      <w:r w:rsidR="003A780B"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</w:t>
      </w:r>
      <w:proofErr w:type="spellEnd"/>
      <w:r w:rsidR="003A780B"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действующим Федеральным З</w:t>
      </w:r>
      <w:r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аконодательством</w:t>
      </w:r>
      <w:r w:rsidR="003A780B"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Главы Администраций сельских поселений два раза в год отчитываются перед населением о проделанной работе.</w:t>
      </w:r>
    </w:p>
    <w:p w:rsidR="00185525" w:rsidRPr="00C35209" w:rsidRDefault="00185525" w:rsidP="00C35209">
      <w:pPr>
        <w:shd w:val="clear" w:color="auto" w:fill="FFFFFF"/>
        <w:spacing w:before="100" w:beforeAutospacing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C35209">
        <w:rPr>
          <w:rFonts w:ascii="Times New Roman" w:hAnsi="Times New Roman" w:cs="Times New Roman"/>
          <w:sz w:val="32"/>
          <w:szCs w:val="32"/>
        </w:rPr>
        <w:t>И перед тем, как начать отчет, как всегда, я бы хотел выразить слова благодарности всем тем, кто оказывал и продолжает оказывать помощь администрации Сандатовского сельского поселения в решении различных вопросов и всем тем, кто сегодня присутствует в этом зале тем, кому небезразлична жизнь и судьба своего поселения и Сальского района в целом.</w:t>
      </w:r>
      <w:proofErr w:type="gramEnd"/>
    </w:p>
    <w:p w:rsidR="00D8024A" w:rsidRPr="00C35209" w:rsidRDefault="00810971" w:rsidP="00C35209">
      <w:pPr>
        <w:shd w:val="clear" w:color="auto" w:fill="FFFFFF"/>
        <w:spacing w:before="100" w:beforeAutospacing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D8024A" w:rsidRPr="00C352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 Преобразования, происходящие в поселении, во многом зависят от нашей совместной работы и от доверия друг к другу</w:t>
      </w:r>
    </w:p>
    <w:p w:rsidR="00FC6FCB" w:rsidRPr="00C35209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</w:t>
      </w:r>
      <w:r w:rsidR="00FC6FCB" w:rsidRPr="00C35209">
        <w:rPr>
          <w:rFonts w:ascii="Times New Roman" w:hAnsi="Times New Roman" w:cs="Times New Roman"/>
          <w:sz w:val="32"/>
          <w:szCs w:val="32"/>
        </w:rPr>
        <w:t xml:space="preserve">Представляя свой отчет о работе администрации Сандатовского  сельского поселения за </w:t>
      </w:r>
      <w:r w:rsidR="006B35CF" w:rsidRPr="00C35209">
        <w:rPr>
          <w:rFonts w:ascii="Times New Roman" w:hAnsi="Times New Roman" w:cs="Times New Roman"/>
          <w:sz w:val="32"/>
          <w:szCs w:val="32"/>
        </w:rPr>
        <w:t xml:space="preserve">второе полугодие </w:t>
      </w:r>
      <w:r w:rsidR="00FC6FCB" w:rsidRPr="00C35209">
        <w:rPr>
          <w:rFonts w:ascii="Times New Roman" w:hAnsi="Times New Roman" w:cs="Times New Roman"/>
          <w:sz w:val="32"/>
          <w:szCs w:val="32"/>
        </w:rPr>
        <w:t xml:space="preserve"> </w:t>
      </w:r>
      <w:r w:rsidR="003A780B" w:rsidRPr="00C35209">
        <w:rPr>
          <w:rFonts w:ascii="Times New Roman" w:hAnsi="Times New Roman" w:cs="Times New Roman"/>
          <w:sz w:val="32"/>
          <w:szCs w:val="32"/>
        </w:rPr>
        <w:t>201</w:t>
      </w:r>
      <w:r w:rsidR="006B35CF" w:rsidRPr="00C35209">
        <w:rPr>
          <w:rFonts w:ascii="Times New Roman" w:hAnsi="Times New Roman" w:cs="Times New Roman"/>
          <w:sz w:val="32"/>
          <w:szCs w:val="32"/>
        </w:rPr>
        <w:t>9 года</w:t>
      </w:r>
      <w:r w:rsidR="00FC6FCB" w:rsidRPr="00C35209">
        <w:rPr>
          <w:rFonts w:ascii="Times New Roman" w:hAnsi="Times New Roman" w:cs="Times New Roman"/>
          <w:sz w:val="32"/>
          <w:szCs w:val="32"/>
        </w:rPr>
        <w:t>, постар</w:t>
      </w:r>
      <w:r w:rsidR="00D8024A" w:rsidRPr="00C35209">
        <w:rPr>
          <w:rFonts w:ascii="Times New Roman" w:hAnsi="Times New Roman" w:cs="Times New Roman"/>
          <w:sz w:val="32"/>
          <w:szCs w:val="32"/>
        </w:rPr>
        <w:t xml:space="preserve">аюсь отразить основные моменты </w:t>
      </w:r>
      <w:r w:rsidR="00FC6FCB" w:rsidRPr="00C35209">
        <w:rPr>
          <w:rFonts w:ascii="Times New Roman" w:hAnsi="Times New Roman" w:cs="Times New Roman"/>
          <w:sz w:val="32"/>
          <w:szCs w:val="32"/>
        </w:rPr>
        <w:t xml:space="preserve"> деятельности администрации за прошедший  период. </w:t>
      </w:r>
    </w:p>
    <w:p w:rsidR="00167B93" w:rsidRPr="00C35209" w:rsidRDefault="00FC6FCB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C35209">
        <w:rPr>
          <w:rFonts w:ascii="Times New Roman" w:hAnsi="Times New Roman" w:cs="Times New Roman"/>
          <w:sz w:val="32"/>
          <w:szCs w:val="32"/>
        </w:rPr>
        <w:t>В</w:t>
      </w:r>
      <w:r w:rsidR="00167B93" w:rsidRPr="00C35209">
        <w:rPr>
          <w:rFonts w:ascii="Times New Roman" w:hAnsi="Times New Roman" w:cs="Times New Roman"/>
          <w:sz w:val="32"/>
          <w:szCs w:val="32"/>
        </w:rPr>
        <w:t xml:space="preserve"> состав  муниципального образования Сандатовского сельского поселения входят 3 населенных пункта, в которых проживают </w:t>
      </w:r>
      <w:r w:rsidR="006B35CF" w:rsidRPr="00C35209">
        <w:rPr>
          <w:rFonts w:ascii="Times New Roman" w:hAnsi="Times New Roman" w:cs="Times New Roman"/>
          <w:sz w:val="32"/>
          <w:szCs w:val="32"/>
        </w:rPr>
        <w:t>4863</w:t>
      </w:r>
      <w:r w:rsidR="00D9498C" w:rsidRPr="00C35209">
        <w:rPr>
          <w:rFonts w:ascii="Times New Roman" w:hAnsi="Times New Roman" w:cs="Times New Roman"/>
          <w:sz w:val="32"/>
          <w:szCs w:val="32"/>
        </w:rPr>
        <w:t xml:space="preserve"> </w:t>
      </w:r>
      <w:r w:rsidR="00167B93" w:rsidRPr="00C35209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6B35CF" w:rsidRPr="00C35209">
        <w:rPr>
          <w:rFonts w:ascii="Times New Roman" w:hAnsi="Times New Roman" w:cs="Times New Roman"/>
          <w:sz w:val="32"/>
          <w:szCs w:val="32"/>
        </w:rPr>
        <w:t>а</w:t>
      </w:r>
      <w:r w:rsidR="00167B93" w:rsidRPr="00C3520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718EC" w:rsidRPr="00C35209" w:rsidRDefault="006718EC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Национальный состав Санд</w:t>
      </w:r>
      <w:r w:rsidR="009A1A08" w:rsidRPr="00C35209">
        <w:rPr>
          <w:rFonts w:ascii="Times New Roman" w:hAnsi="Times New Roman" w:cs="Times New Roman"/>
          <w:sz w:val="32"/>
          <w:szCs w:val="32"/>
        </w:rPr>
        <w:t>атовского сельского поселения</w:t>
      </w:r>
      <w:r w:rsidRPr="00C35209">
        <w:rPr>
          <w:rFonts w:ascii="Times New Roman" w:hAnsi="Times New Roman" w:cs="Times New Roman"/>
          <w:sz w:val="32"/>
          <w:szCs w:val="32"/>
        </w:rPr>
        <w:t>:</w:t>
      </w:r>
    </w:p>
    <w:p w:rsidR="006718EC" w:rsidRPr="00C35209" w:rsidRDefault="006718EC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Русские – </w:t>
      </w:r>
      <w:r w:rsidR="00A17CC0" w:rsidRPr="00C35209">
        <w:rPr>
          <w:rFonts w:ascii="Times New Roman" w:hAnsi="Times New Roman" w:cs="Times New Roman"/>
          <w:sz w:val="32"/>
          <w:szCs w:val="32"/>
        </w:rPr>
        <w:t>3306</w:t>
      </w:r>
      <w:r w:rsidRPr="00C35209">
        <w:rPr>
          <w:rFonts w:ascii="Times New Roman" w:hAnsi="Times New Roman" w:cs="Times New Roman"/>
          <w:sz w:val="32"/>
          <w:szCs w:val="32"/>
        </w:rPr>
        <w:t xml:space="preserve"> чел.</w:t>
      </w:r>
      <w:r w:rsidR="00A17CC0" w:rsidRPr="00C35209">
        <w:rPr>
          <w:rFonts w:ascii="Times New Roman" w:hAnsi="Times New Roman" w:cs="Times New Roman"/>
          <w:sz w:val="32"/>
          <w:szCs w:val="32"/>
        </w:rPr>
        <w:t>,</w:t>
      </w:r>
    </w:p>
    <w:p w:rsidR="006718EC" w:rsidRPr="00C35209" w:rsidRDefault="006718EC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Турки </w:t>
      </w:r>
      <w:proofErr w:type="spellStart"/>
      <w:r w:rsidRPr="00C35209">
        <w:rPr>
          <w:rFonts w:ascii="Times New Roman" w:hAnsi="Times New Roman" w:cs="Times New Roman"/>
          <w:sz w:val="32"/>
          <w:szCs w:val="32"/>
        </w:rPr>
        <w:t>месхетинцы</w:t>
      </w:r>
      <w:proofErr w:type="spellEnd"/>
      <w:r w:rsidRPr="00C35209">
        <w:rPr>
          <w:rFonts w:ascii="Times New Roman" w:hAnsi="Times New Roman" w:cs="Times New Roman"/>
          <w:sz w:val="32"/>
          <w:szCs w:val="32"/>
        </w:rPr>
        <w:t xml:space="preserve"> – </w:t>
      </w:r>
      <w:r w:rsidR="00A17CC0" w:rsidRPr="00C35209">
        <w:rPr>
          <w:rFonts w:ascii="Times New Roman" w:hAnsi="Times New Roman" w:cs="Times New Roman"/>
          <w:sz w:val="32"/>
          <w:szCs w:val="32"/>
        </w:rPr>
        <w:t>1450</w:t>
      </w:r>
      <w:r w:rsidRPr="00C35209">
        <w:rPr>
          <w:rFonts w:ascii="Times New Roman" w:hAnsi="Times New Roman" w:cs="Times New Roman"/>
          <w:sz w:val="32"/>
          <w:szCs w:val="32"/>
        </w:rPr>
        <w:t xml:space="preserve"> чел,</w:t>
      </w:r>
    </w:p>
    <w:p w:rsidR="006718EC" w:rsidRPr="00C35209" w:rsidRDefault="006718EC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Армяне – </w:t>
      </w:r>
      <w:r w:rsidR="00A17CC0" w:rsidRPr="00C35209">
        <w:rPr>
          <w:rFonts w:ascii="Times New Roman" w:hAnsi="Times New Roman" w:cs="Times New Roman"/>
          <w:sz w:val="32"/>
          <w:szCs w:val="32"/>
        </w:rPr>
        <w:t>17</w:t>
      </w:r>
      <w:r w:rsidRPr="00C35209">
        <w:rPr>
          <w:rFonts w:ascii="Times New Roman" w:hAnsi="Times New Roman" w:cs="Times New Roman"/>
          <w:sz w:val="32"/>
          <w:szCs w:val="32"/>
        </w:rPr>
        <w:t xml:space="preserve"> чел.,</w:t>
      </w:r>
    </w:p>
    <w:p w:rsidR="006718EC" w:rsidRPr="00C35209" w:rsidRDefault="006718EC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Цыгане – 25 чел.,  </w:t>
      </w:r>
    </w:p>
    <w:p w:rsidR="006718EC" w:rsidRPr="00C35209" w:rsidRDefault="006718EC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Азербайджанцы – </w:t>
      </w:r>
      <w:r w:rsidR="00A17CC0" w:rsidRPr="00C35209">
        <w:rPr>
          <w:rFonts w:ascii="Times New Roman" w:hAnsi="Times New Roman" w:cs="Times New Roman"/>
          <w:sz w:val="32"/>
          <w:szCs w:val="32"/>
        </w:rPr>
        <w:t>10</w:t>
      </w:r>
      <w:r w:rsidRPr="00C35209">
        <w:rPr>
          <w:rFonts w:ascii="Times New Roman" w:hAnsi="Times New Roman" w:cs="Times New Roman"/>
          <w:sz w:val="32"/>
          <w:szCs w:val="32"/>
        </w:rPr>
        <w:t xml:space="preserve"> чел.,</w:t>
      </w:r>
    </w:p>
    <w:p w:rsidR="006718EC" w:rsidRPr="00C35209" w:rsidRDefault="006718EC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Чеченцы – 20 чел.</w:t>
      </w:r>
      <w:r w:rsidR="00A17CC0" w:rsidRPr="00C35209">
        <w:rPr>
          <w:rFonts w:ascii="Times New Roman" w:hAnsi="Times New Roman" w:cs="Times New Roman"/>
          <w:sz w:val="32"/>
          <w:szCs w:val="32"/>
        </w:rPr>
        <w:t>,</w:t>
      </w:r>
    </w:p>
    <w:p w:rsidR="00A17CC0" w:rsidRPr="00C35209" w:rsidRDefault="00A17CC0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Дагестанцы – 30 чел.,</w:t>
      </w:r>
    </w:p>
    <w:p w:rsidR="00A17CC0" w:rsidRPr="00C35209" w:rsidRDefault="00A17CC0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Корейцы – 5 чел., </w:t>
      </w:r>
    </w:p>
    <w:p w:rsidR="00185525" w:rsidRPr="00C35209" w:rsidRDefault="00A44C15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A44C15" w:rsidRPr="00C35209" w:rsidRDefault="00A44C15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При Администрации Сандатовского сельского поселения работает  комиссия по межэтническим  отношениям,  в состав </w:t>
      </w:r>
      <w:r w:rsidRPr="00C35209">
        <w:rPr>
          <w:rFonts w:ascii="Times New Roman" w:hAnsi="Times New Roman" w:cs="Times New Roman"/>
          <w:sz w:val="32"/>
          <w:szCs w:val="32"/>
        </w:rPr>
        <w:lastRenderedPageBreak/>
        <w:t xml:space="preserve">которой входят представители всех </w:t>
      </w:r>
      <w:r w:rsidR="00810971">
        <w:rPr>
          <w:rFonts w:ascii="Times New Roman" w:hAnsi="Times New Roman" w:cs="Times New Roman"/>
          <w:sz w:val="32"/>
          <w:szCs w:val="32"/>
        </w:rPr>
        <w:t>национальностей, проживающих на территории поселения</w:t>
      </w:r>
      <w:proofErr w:type="gramStart"/>
      <w:r w:rsidR="00810971">
        <w:rPr>
          <w:rFonts w:ascii="Times New Roman" w:hAnsi="Times New Roman" w:cs="Times New Roman"/>
          <w:sz w:val="32"/>
          <w:szCs w:val="32"/>
        </w:rPr>
        <w:t xml:space="preserve"> </w:t>
      </w:r>
      <w:r w:rsidRPr="00C3520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8287D" w:rsidRPr="00C35209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 </w:t>
      </w: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За</w:t>
      </w:r>
      <w:r w:rsidRPr="00C35209">
        <w:rPr>
          <w:rFonts w:ascii="Times New Roman" w:hAnsi="Times New Roman" w:cs="Times New Roman"/>
          <w:sz w:val="32"/>
          <w:szCs w:val="32"/>
        </w:rPr>
        <w:t xml:space="preserve"> </w:t>
      </w:r>
      <w:r w:rsidR="009A1A08" w:rsidRPr="00C35209">
        <w:rPr>
          <w:rFonts w:ascii="Times New Roman" w:hAnsi="Times New Roman" w:cs="Times New Roman"/>
          <w:sz w:val="32"/>
          <w:szCs w:val="32"/>
        </w:rPr>
        <w:t>второе</w:t>
      </w:r>
      <w:r w:rsidR="003A780B" w:rsidRPr="00C35209">
        <w:rPr>
          <w:rFonts w:ascii="Times New Roman" w:hAnsi="Times New Roman" w:cs="Times New Roman"/>
          <w:sz w:val="32"/>
          <w:szCs w:val="32"/>
        </w:rPr>
        <w:t xml:space="preserve"> полугодие 201</w:t>
      </w:r>
      <w:r w:rsidR="006B35CF" w:rsidRPr="00C35209">
        <w:rPr>
          <w:rFonts w:ascii="Times New Roman" w:hAnsi="Times New Roman" w:cs="Times New Roman"/>
          <w:sz w:val="32"/>
          <w:szCs w:val="32"/>
        </w:rPr>
        <w:t>9</w:t>
      </w:r>
      <w:r w:rsidR="003A780B" w:rsidRPr="00C35209">
        <w:rPr>
          <w:rFonts w:ascii="Times New Roman" w:hAnsi="Times New Roman" w:cs="Times New Roman"/>
          <w:sz w:val="32"/>
          <w:szCs w:val="32"/>
        </w:rPr>
        <w:t xml:space="preserve"> </w:t>
      </w:r>
      <w:r w:rsidRPr="00C35209">
        <w:rPr>
          <w:rFonts w:ascii="Times New Roman" w:hAnsi="Times New Roman" w:cs="Times New Roman"/>
          <w:sz w:val="32"/>
          <w:szCs w:val="32"/>
        </w:rPr>
        <w:t xml:space="preserve"> г. в Администрацию Сандатовского </w:t>
      </w:r>
    </w:p>
    <w:p w:rsidR="00167B93" w:rsidRPr="00C35209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сельского поселения поступило </w:t>
      </w:r>
      <w:r w:rsidR="00185525" w:rsidRPr="00C35209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18</w:t>
      </w:r>
      <w:r w:rsidR="009A1A08" w:rsidRPr="00C35209">
        <w:rPr>
          <w:rFonts w:ascii="Times New Roman" w:hAnsi="Times New Roman" w:cs="Times New Roman"/>
          <w:sz w:val="32"/>
          <w:szCs w:val="32"/>
        </w:rPr>
        <w:t xml:space="preserve"> обращение</w:t>
      </w:r>
      <w:r w:rsidRPr="00C35209">
        <w:rPr>
          <w:rFonts w:ascii="Times New Roman" w:hAnsi="Times New Roman" w:cs="Times New Roman"/>
          <w:sz w:val="32"/>
          <w:szCs w:val="32"/>
        </w:rPr>
        <w:t xml:space="preserve"> граждан:</w:t>
      </w:r>
    </w:p>
    <w:p w:rsidR="00167B93" w:rsidRPr="00C35209" w:rsidRDefault="00185525" w:rsidP="00C35209">
      <w:pPr>
        <w:spacing w:after="0" w:line="240" w:lineRule="auto"/>
        <w:ind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35209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14</w:t>
      </w:r>
      <w:r w:rsidR="006D2281" w:rsidRPr="00C35209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="00D8024A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устных обращени</w:t>
      </w:r>
      <w:r w:rsidR="00F64670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й</w:t>
      </w:r>
      <w:r w:rsidR="00167B93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167B93" w:rsidRPr="00C35209" w:rsidRDefault="00185525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4 </w:t>
      </w:r>
      <w:r w:rsidR="00167B93" w:rsidRPr="00C35209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35209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="00EE72E4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D8024A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письменных</w:t>
      </w:r>
      <w:r w:rsidR="00D8024A" w:rsidRPr="00C35209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F64670" w:rsidRPr="00C35209">
        <w:rPr>
          <w:rFonts w:ascii="Times New Roman" w:hAnsi="Times New Roman" w:cs="Times New Roman"/>
          <w:sz w:val="32"/>
          <w:szCs w:val="32"/>
        </w:rPr>
        <w:t>й</w:t>
      </w:r>
      <w:r w:rsidR="00167B93" w:rsidRPr="00C35209">
        <w:rPr>
          <w:rFonts w:ascii="Times New Roman" w:hAnsi="Times New Roman" w:cs="Times New Roman"/>
          <w:sz w:val="32"/>
          <w:szCs w:val="32"/>
        </w:rPr>
        <w:t>,</w:t>
      </w:r>
    </w:p>
    <w:p w:rsidR="00167B93" w:rsidRPr="00C35209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На все поступившие вопросы были даны разъяснения и приняты конкретные меры.</w:t>
      </w:r>
    </w:p>
    <w:p w:rsidR="00167B93" w:rsidRPr="00C35209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Обращения по наиболее встречающимся вопросам:</w:t>
      </w:r>
    </w:p>
    <w:p w:rsidR="00167B93" w:rsidRPr="00C35209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- Уличное освещение,</w:t>
      </w:r>
    </w:p>
    <w:p w:rsidR="00167B93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- </w:t>
      </w:r>
      <w:r w:rsidR="00810971">
        <w:rPr>
          <w:rFonts w:ascii="Times New Roman" w:hAnsi="Times New Roman" w:cs="Times New Roman"/>
          <w:sz w:val="32"/>
          <w:szCs w:val="32"/>
        </w:rPr>
        <w:t>Вывоз ТКО,</w:t>
      </w:r>
    </w:p>
    <w:p w:rsidR="00810971" w:rsidRPr="00C35209" w:rsidRDefault="00810971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Правила содержания домашних животных,</w:t>
      </w:r>
    </w:p>
    <w:p w:rsidR="00167B93" w:rsidRPr="00C35209" w:rsidRDefault="00810971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67B93" w:rsidRPr="00C35209">
        <w:rPr>
          <w:rFonts w:ascii="Times New Roman" w:hAnsi="Times New Roman" w:cs="Times New Roman"/>
          <w:sz w:val="32"/>
          <w:szCs w:val="32"/>
        </w:rPr>
        <w:t>Строительство и ремонт дорог,</w:t>
      </w:r>
    </w:p>
    <w:p w:rsidR="00167B93" w:rsidRPr="00C35209" w:rsidRDefault="000A0EE2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- Благоустройство,</w:t>
      </w:r>
    </w:p>
    <w:p w:rsidR="000A0EE2" w:rsidRPr="00C35209" w:rsidRDefault="00D8024A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- Г</w:t>
      </w:r>
      <w:r w:rsidR="000A0EE2" w:rsidRPr="00C35209">
        <w:rPr>
          <w:rFonts w:ascii="Times New Roman" w:hAnsi="Times New Roman" w:cs="Times New Roman"/>
          <w:sz w:val="32"/>
          <w:szCs w:val="32"/>
        </w:rPr>
        <w:t>азификация.</w:t>
      </w:r>
    </w:p>
    <w:p w:rsidR="00167B93" w:rsidRPr="00C35209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C35209">
        <w:rPr>
          <w:rFonts w:ascii="Times New Roman" w:hAnsi="Times New Roman" w:cs="Times New Roman"/>
          <w:sz w:val="32"/>
          <w:szCs w:val="32"/>
        </w:rPr>
        <w:t xml:space="preserve">Основной частью деятельности Администрации  Сандатовского сельского поселения является социально- экономическое развитие поселения, его благоустройство, наведение санитарного порядка на его территории, поддержания законности и правопорядка, решение задач по социальной защите населения, решение вопросов по национальным проектам (получение кредитов </w:t>
      </w:r>
      <w:r w:rsidR="0080271C" w:rsidRPr="00C35209">
        <w:rPr>
          <w:rFonts w:ascii="Times New Roman" w:hAnsi="Times New Roman" w:cs="Times New Roman"/>
          <w:sz w:val="32"/>
          <w:szCs w:val="32"/>
        </w:rPr>
        <w:t>для</w:t>
      </w:r>
      <w:r w:rsidRPr="00C35209">
        <w:rPr>
          <w:rFonts w:ascii="Times New Roman" w:hAnsi="Times New Roman" w:cs="Times New Roman"/>
          <w:sz w:val="32"/>
          <w:szCs w:val="32"/>
        </w:rPr>
        <w:t xml:space="preserve"> ЛПХ, субсидий на  жилье для жителей сельской местности),  организация приема граждан, работа с письмами, заявлениями и жалобами граждан.</w:t>
      </w:r>
      <w:proofErr w:type="gramEnd"/>
    </w:p>
    <w:p w:rsidR="00167B93" w:rsidRPr="00C35209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    Первоочередной задачей администрации Сандатовского сельского поселения является решение социальных проблем </w:t>
      </w: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граждан.</w:t>
      </w:r>
    </w:p>
    <w:p w:rsidR="00167B93" w:rsidRPr="00C35209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Администрацией Сандатовского сельского поселения  </w:t>
      </w:r>
      <w:r w:rsidR="006718EC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</w:t>
      </w:r>
      <w:r w:rsidR="009A1A08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второе полугодие</w:t>
      </w:r>
      <w:r w:rsidR="006718EC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D2281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</w:t>
      </w:r>
      <w:r w:rsidR="006B35CF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г. </w:t>
      </w:r>
      <w:r w:rsidR="006718EC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выдано </w:t>
      </w:r>
      <w:r w:rsidR="00185525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156</w:t>
      </w:r>
      <w:r w:rsidR="006D2281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85525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доверенностей</w:t>
      </w: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FC6FCB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85525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524</w:t>
      </w: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справок из них:</w:t>
      </w:r>
    </w:p>
    <w:p w:rsidR="00167B93" w:rsidRPr="00C35209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185525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115</w:t>
      </w:r>
      <w:r w:rsidR="00893076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наличии личного подсобного хозяйства,</w:t>
      </w:r>
    </w:p>
    <w:p w:rsidR="00167B93" w:rsidRPr="00C35209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185525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13</w:t>
      </w: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выписок из </w:t>
      </w:r>
      <w:proofErr w:type="spellStart"/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похозяйственных</w:t>
      </w:r>
      <w:proofErr w:type="spellEnd"/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книг,</w:t>
      </w:r>
    </w:p>
    <w:p w:rsidR="00167B93" w:rsidRPr="00C35209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FC6FCB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85525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72</w:t>
      </w:r>
      <w:r w:rsidR="00FC6FCB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характеристик</w:t>
      </w:r>
      <w:r w:rsidR="00185525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167B93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185525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324</w:t>
      </w:r>
      <w:r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прочие справки</w:t>
      </w:r>
    </w:p>
    <w:p w:rsidR="00912E74" w:rsidRPr="00C35209" w:rsidRDefault="00912E74" w:rsidP="00C35209">
      <w:pPr>
        <w:spacing w:before="100" w:beforeAutospacing="1" w:after="0" w:line="240" w:lineRule="auto"/>
        <w:ind w:left="930" w:firstLine="709"/>
        <w:rPr>
          <w:rFonts w:ascii="Times New Roman" w:eastAsia="Times New Roman" w:hAnsi="Times New Roman" w:cs="Times New Roman"/>
          <w:sz w:val="32"/>
          <w:szCs w:val="32"/>
        </w:rPr>
      </w:pPr>
      <w:r w:rsidRPr="00C35209">
        <w:rPr>
          <w:rFonts w:ascii="Times New Roman" w:eastAsia="Times New Roman" w:hAnsi="Times New Roman" w:cs="Times New Roman"/>
          <w:b/>
          <w:i/>
          <w:sz w:val="32"/>
          <w:szCs w:val="32"/>
        </w:rPr>
        <w:t>1.</w:t>
      </w:r>
      <w:r w:rsidRPr="00C35209">
        <w:rPr>
          <w:rFonts w:ascii="Times New Roman" w:eastAsia="Times New Roman" w:hAnsi="Times New Roman" w:cs="Times New Roman"/>
          <w:sz w:val="32"/>
          <w:szCs w:val="32"/>
        </w:rPr>
        <w:t xml:space="preserve">     </w:t>
      </w:r>
      <w:r w:rsidRPr="00C35209">
        <w:rPr>
          <w:rFonts w:ascii="Times New Roman" w:eastAsia="Times New Roman" w:hAnsi="Times New Roman" w:cs="Times New Roman"/>
          <w:b/>
          <w:bCs/>
          <w:sz w:val="32"/>
          <w:szCs w:val="32"/>
        </w:rPr>
        <w:t>Формирование, утверждение, исполнение бюджета сельского поселения.</w:t>
      </w:r>
    </w:p>
    <w:p w:rsidR="00CE333D" w:rsidRPr="00C35209" w:rsidRDefault="00CE333D" w:rsidP="00C3520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35209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C35209">
        <w:rPr>
          <w:rFonts w:ascii="Times New Roman" w:eastAsia="Times New Roman" w:hAnsi="Times New Roman" w:cs="Times New Roman"/>
          <w:color w:val="000000"/>
          <w:sz w:val="32"/>
          <w:szCs w:val="32"/>
        </w:rPr>
        <w:t>  Собранием депутатов Сандатовского сельского поселения 25 декабря 2018 года утвержден  бюджет Сандатовского сельского поселения Сальского района на 2019  год и на плановый период 2020 и 2021 годов.</w:t>
      </w:r>
    </w:p>
    <w:p w:rsidR="00CE333D" w:rsidRPr="00C35209" w:rsidRDefault="00CE333D" w:rsidP="00C35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Доходная  часть  бюджета  Сандатовского сельского поселения  на  2019  год утверждена    в  сумме  16 710,2 тыс. рублей, из них    за  </w:t>
      </w:r>
      <w:r w:rsidRPr="00C35209">
        <w:rPr>
          <w:rFonts w:ascii="Times New Roman" w:hAnsi="Times New Roman" w:cs="Times New Roman"/>
          <w:sz w:val="32"/>
          <w:szCs w:val="32"/>
        </w:rPr>
        <w:lastRenderedPageBreak/>
        <w:t>счет  поступления  собственных  доходов  -  11 142,4 тыс. рублей  или  66,7%  от  общего  объема  доходов, безвозмездных  поступлений   - 5567,8 тыс.  рублей  или  33,3%  .</w:t>
      </w:r>
    </w:p>
    <w:p w:rsidR="00CE333D" w:rsidRPr="00C35209" w:rsidRDefault="00CE333D" w:rsidP="00C35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Расходы запланированы в объеме 17055,7 тыс</w:t>
      </w:r>
      <w:proofErr w:type="gramStart"/>
      <w:r w:rsidRPr="00C3520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C35209">
        <w:rPr>
          <w:rFonts w:ascii="Times New Roman" w:hAnsi="Times New Roman" w:cs="Times New Roman"/>
          <w:sz w:val="32"/>
          <w:szCs w:val="32"/>
        </w:rPr>
        <w:t>ублей. Источником покрытия дефицита бюджета являются остатки средств на счете местного бюджета в сумме 345,5 тыс</w:t>
      </w:r>
      <w:proofErr w:type="gramStart"/>
      <w:r w:rsidRPr="00C3520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C35209">
        <w:rPr>
          <w:rFonts w:ascii="Times New Roman" w:hAnsi="Times New Roman" w:cs="Times New Roman"/>
          <w:sz w:val="32"/>
          <w:szCs w:val="32"/>
        </w:rPr>
        <w:t>ублей.</w:t>
      </w:r>
    </w:p>
    <w:p w:rsidR="00CE333D" w:rsidRPr="00C35209" w:rsidRDefault="00CE333D" w:rsidP="00C35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Исполнение местного бюджета за 2019 год составило по доходам в сумме 16807,7 тыс. рублей или 100,6  процентов к годовому плану и по расходам в сумме 17026,9 тыс. рублей или  99,8 процентов. </w:t>
      </w:r>
      <w:r w:rsidRPr="00C35209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C35209">
        <w:rPr>
          <w:rFonts w:ascii="Times New Roman" w:hAnsi="Times New Roman" w:cs="Times New Roman"/>
          <w:sz w:val="32"/>
          <w:szCs w:val="32"/>
        </w:rPr>
        <w:t>Налоговые и неналоговые доходы местного бюджета исполнены в сумме 11268,2 тыс. рублей или 101,1 процентов к годовым плановым назначениям. Наибольший удельный вес в их структуре занимают: налог на доходы физических лиц – 2733,5 тыс. рублей или 24,3 процентов, единый сельскохозяйственный налог- 1716,8 тыс. рублей или 15,2  процентов, земельный налог- 4812,9 тыс</w:t>
      </w:r>
      <w:proofErr w:type="gramStart"/>
      <w:r w:rsidRPr="00C3520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C35209">
        <w:rPr>
          <w:rFonts w:ascii="Times New Roman" w:hAnsi="Times New Roman" w:cs="Times New Roman"/>
          <w:sz w:val="32"/>
          <w:szCs w:val="32"/>
        </w:rPr>
        <w:t>ублей или 42,7 процентов, доходы от использования имущества, находящегося в государственной и муниципальной собственности – 1508,6 тыс. рублей или 13,4 процентов.</w:t>
      </w:r>
    </w:p>
    <w:p w:rsidR="00CE333D" w:rsidRPr="00C35209" w:rsidRDefault="00CE333D" w:rsidP="00C352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       Безвозмездные поступления за 2019 год составили 5539,6 тыс. рублей</w:t>
      </w:r>
    </w:p>
    <w:p w:rsidR="00CE333D" w:rsidRPr="00C35209" w:rsidRDefault="00CE333D" w:rsidP="00C3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  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2019 г. направлено 9259,0 тыс. рублей или 100,0 процентов к годовым плановым назначениям. </w:t>
      </w:r>
    </w:p>
    <w:p w:rsidR="00CE333D" w:rsidRPr="00C35209" w:rsidRDefault="00CE333D" w:rsidP="00C3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На финансирование жилищно-коммунального хозяйства направлено 1927,2 тыс. рублей или 98,7 процентов к годовым плановым назначениям.</w:t>
      </w:r>
    </w:p>
    <w:p w:rsidR="00CE333D" w:rsidRPr="00C35209" w:rsidRDefault="00CE333D" w:rsidP="00C3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На реализацию целевых программ за 2019 г. направлено 11023,2 тыс. рублей, что составляет 100,0 процентов к годовым плановым назначениям или 64,7 процентов всех расходов бюджета Сандатовского сельского поселения Сальского района.</w:t>
      </w:r>
    </w:p>
    <w:p w:rsidR="00CE333D" w:rsidRPr="00C35209" w:rsidRDefault="00CE333D" w:rsidP="00C3520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35209">
        <w:rPr>
          <w:rFonts w:ascii="Times New Roman" w:hAnsi="Times New Roman" w:cs="Times New Roman"/>
          <w:color w:val="000000"/>
          <w:sz w:val="32"/>
          <w:szCs w:val="32"/>
        </w:rPr>
        <w:t>Из Фонда компенсаций областного бюджета, бюджету Сандатовского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208,2 тыс. рублей.</w:t>
      </w:r>
    </w:p>
    <w:p w:rsidR="00CE333D" w:rsidRPr="00C35209" w:rsidRDefault="00810971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CE333D" w:rsidRPr="00C35209">
        <w:rPr>
          <w:rFonts w:ascii="Times New Roman" w:eastAsia="Times New Roman" w:hAnsi="Times New Roman" w:cs="Times New Roman"/>
          <w:sz w:val="32"/>
          <w:szCs w:val="32"/>
        </w:rPr>
        <w:t> В 2019 год бюджету Сандатовского сельского поселения выделены средства:</w:t>
      </w:r>
    </w:p>
    <w:p w:rsidR="00CE333D" w:rsidRPr="00C35209" w:rsidRDefault="00CE333D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5209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C35209">
        <w:rPr>
          <w:rFonts w:ascii="Times New Roman" w:hAnsi="Times New Roman" w:cs="Times New Roman"/>
          <w:sz w:val="32"/>
          <w:szCs w:val="32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C35209">
        <w:rPr>
          <w:rFonts w:ascii="Times New Roman" w:eastAsia="Times New Roman" w:hAnsi="Times New Roman" w:cs="Times New Roman"/>
          <w:sz w:val="32"/>
          <w:szCs w:val="32"/>
        </w:rPr>
        <w:t xml:space="preserve"> для МБУК «СДК Сандатовского с.п.» в сумме 1 178,7 тыс</w:t>
      </w:r>
      <w:proofErr w:type="gramStart"/>
      <w:r w:rsidRPr="00C35209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C35209">
        <w:rPr>
          <w:rFonts w:ascii="Times New Roman" w:eastAsia="Times New Roman" w:hAnsi="Times New Roman" w:cs="Times New Roman"/>
          <w:sz w:val="32"/>
          <w:szCs w:val="32"/>
        </w:rPr>
        <w:t xml:space="preserve">ублей, в том числе: федеральные средства-1 014,8 тыс.рублей, </w:t>
      </w:r>
      <w:r w:rsidRPr="00C35209">
        <w:rPr>
          <w:rFonts w:ascii="Times New Roman" w:eastAsia="Times New Roman" w:hAnsi="Times New Roman" w:cs="Times New Roman"/>
          <w:sz w:val="32"/>
          <w:szCs w:val="32"/>
        </w:rPr>
        <w:lastRenderedPageBreak/>
        <w:t>областные средства 151,6 тыс.рублей, средства местного бюджета-12,3 тыс.рублей;</w:t>
      </w:r>
    </w:p>
    <w:p w:rsidR="00CE333D" w:rsidRPr="00C35209" w:rsidRDefault="00CE333D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5209">
        <w:rPr>
          <w:rFonts w:ascii="Times New Roman" w:eastAsia="Times New Roman" w:hAnsi="Times New Roman" w:cs="Times New Roman"/>
          <w:sz w:val="32"/>
          <w:szCs w:val="32"/>
        </w:rPr>
        <w:t>-на ремонт воинских захоронений в селах Сандата и Березовка в сумме 53,5 тыс</w:t>
      </w:r>
      <w:proofErr w:type="gramStart"/>
      <w:r w:rsidRPr="00C35209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C35209">
        <w:rPr>
          <w:rFonts w:ascii="Times New Roman" w:eastAsia="Times New Roman" w:hAnsi="Times New Roman" w:cs="Times New Roman"/>
          <w:sz w:val="32"/>
          <w:szCs w:val="32"/>
        </w:rPr>
        <w:t>ублей;</w:t>
      </w:r>
    </w:p>
    <w:p w:rsidR="00CE333D" w:rsidRPr="00C35209" w:rsidRDefault="00CE333D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5209">
        <w:rPr>
          <w:rFonts w:ascii="Times New Roman" w:eastAsia="Times New Roman" w:hAnsi="Times New Roman" w:cs="Times New Roman"/>
          <w:sz w:val="32"/>
          <w:szCs w:val="32"/>
        </w:rPr>
        <w:t xml:space="preserve">- на приобретение детского игрового городка для установки в с. Сандата по </w:t>
      </w:r>
      <w:r w:rsidRPr="00C35209">
        <w:rPr>
          <w:rFonts w:ascii="Times New Roman" w:hAnsi="Times New Roman" w:cs="Times New Roman"/>
          <w:bCs/>
          <w:sz w:val="32"/>
          <w:szCs w:val="32"/>
        </w:rPr>
        <w:t>ул</w:t>
      </w:r>
      <w:proofErr w:type="gramStart"/>
      <w:r w:rsidRPr="00C35209">
        <w:rPr>
          <w:rFonts w:ascii="Times New Roman" w:hAnsi="Times New Roman" w:cs="Times New Roman"/>
          <w:bCs/>
          <w:sz w:val="32"/>
          <w:szCs w:val="32"/>
        </w:rPr>
        <w:t>.П</w:t>
      </w:r>
      <w:proofErr w:type="gramEnd"/>
      <w:r w:rsidRPr="00C35209">
        <w:rPr>
          <w:rFonts w:ascii="Times New Roman" w:hAnsi="Times New Roman" w:cs="Times New Roman"/>
          <w:bCs/>
          <w:sz w:val="32"/>
          <w:szCs w:val="32"/>
        </w:rPr>
        <w:t>обеды 52-а в сумме 173,9 тыс.рублей</w:t>
      </w:r>
      <w:r w:rsidRPr="00C35209">
        <w:rPr>
          <w:rFonts w:ascii="Times New Roman" w:hAnsi="Times New Roman" w:cs="Times New Roman"/>
          <w:sz w:val="32"/>
          <w:szCs w:val="32"/>
        </w:rPr>
        <w:t>;</w:t>
      </w:r>
    </w:p>
    <w:p w:rsidR="005676C6" w:rsidRPr="00C35209" w:rsidRDefault="00CE333D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За счет средств местного бюджета в рамках благоустройства произведена оплата лимитов уличного освещения в сумме 1479,9 тыс</w:t>
      </w:r>
      <w:proofErr w:type="gramStart"/>
      <w:r w:rsidRPr="00C3520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C35209">
        <w:rPr>
          <w:rFonts w:ascii="Times New Roman" w:hAnsi="Times New Roman" w:cs="Times New Roman"/>
          <w:sz w:val="32"/>
          <w:szCs w:val="32"/>
        </w:rPr>
        <w:t xml:space="preserve">ублей, </w:t>
      </w:r>
      <w:proofErr w:type="spellStart"/>
      <w:r w:rsidRPr="00C35209">
        <w:rPr>
          <w:rFonts w:ascii="Times New Roman" w:hAnsi="Times New Roman" w:cs="Times New Roman"/>
          <w:sz w:val="32"/>
          <w:szCs w:val="32"/>
        </w:rPr>
        <w:t>аккарицидная</w:t>
      </w:r>
      <w:proofErr w:type="spellEnd"/>
      <w:r w:rsidRPr="00C35209">
        <w:rPr>
          <w:rFonts w:ascii="Times New Roman" w:hAnsi="Times New Roman" w:cs="Times New Roman"/>
          <w:sz w:val="32"/>
          <w:szCs w:val="32"/>
        </w:rPr>
        <w:t xml:space="preserve"> обработка кладбищ, стадионов, детских площадок, покос травы в сумме 124,9 тыс.рублей, услуги по содержанию линий уличного освещения в сумме 80,4 тыс.рублей, приобретение электротоваров для уличного освещения на сумму 58,5 тыс.рублей, приобретены расходные материалы для косилки на сумму 9,5 тыс</w:t>
      </w:r>
      <w:proofErr w:type="gramStart"/>
      <w:r w:rsidRPr="00C3520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C35209">
        <w:rPr>
          <w:rFonts w:ascii="Times New Roman" w:hAnsi="Times New Roman" w:cs="Times New Roman"/>
          <w:sz w:val="32"/>
          <w:szCs w:val="32"/>
        </w:rPr>
        <w:t>ублей. Произведены работы по составлению сметного расчета стоимости разработки проектной документации по объекту строительство сетей газораспределения в с</w:t>
      </w:r>
      <w:proofErr w:type="gramStart"/>
      <w:r w:rsidRPr="00C35209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C35209">
        <w:rPr>
          <w:rFonts w:ascii="Times New Roman" w:hAnsi="Times New Roman" w:cs="Times New Roman"/>
          <w:sz w:val="32"/>
          <w:szCs w:val="32"/>
        </w:rPr>
        <w:t xml:space="preserve">ерезовка Сальского района Ростовской области по ул. </w:t>
      </w:r>
      <w:proofErr w:type="spellStart"/>
      <w:r w:rsidRPr="00C35209">
        <w:rPr>
          <w:rFonts w:ascii="Times New Roman" w:hAnsi="Times New Roman" w:cs="Times New Roman"/>
          <w:sz w:val="32"/>
          <w:szCs w:val="32"/>
        </w:rPr>
        <w:t>Залазаева</w:t>
      </w:r>
      <w:proofErr w:type="spellEnd"/>
      <w:r w:rsidRPr="00C35209">
        <w:rPr>
          <w:rFonts w:ascii="Times New Roman" w:hAnsi="Times New Roman" w:cs="Times New Roman"/>
          <w:sz w:val="32"/>
          <w:szCs w:val="32"/>
        </w:rPr>
        <w:t>, Колхозная, Чкалова, Кирова на сумму 102,9 тыс</w:t>
      </w:r>
      <w:r w:rsidR="005676C6" w:rsidRPr="00C35209">
        <w:rPr>
          <w:rFonts w:ascii="Times New Roman" w:hAnsi="Times New Roman" w:cs="Times New Roman"/>
          <w:sz w:val="32"/>
          <w:szCs w:val="32"/>
        </w:rPr>
        <w:t>.рублей,</w:t>
      </w:r>
      <w:r w:rsidRPr="00C35209">
        <w:rPr>
          <w:rFonts w:ascii="Times New Roman" w:hAnsi="Times New Roman" w:cs="Times New Roman"/>
          <w:sz w:val="32"/>
          <w:szCs w:val="32"/>
        </w:rPr>
        <w:t xml:space="preserve"> </w:t>
      </w:r>
      <w:r w:rsidR="005676C6" w:rsidRPr="00C35209">
        <w:rPr>
          <w:rFonts w:ascii="Times New Roman" w:eastAsia="Times New Roman" w:hAnsi="Times New Roman" w:cs="Times New Roman"/>
          <w:sz w:val="32"/>
          <w:szCs w:val="32"/>
        </w:rPr>
        <w:t xml:space="preserve">а также сметного расчета на благоустройство площади ДК в с. Сандата на сумму 32,9 тыс.рублей, для участия в программе инициативного </w:t>
      </w:r>
      <w:proofErr w:type="spellStart"/>
      <w:r w:rsidR="005676C6" w:rsidRPr="00C35209">
        <w:rPr>
          <w:rFonts w:ascii="Times New Roman" w:eastAsia="Times New Roman" w:hAnsi="Times New Roman" w:cs="Times New Roman"/>
          <w:sz w:val="32"/>
          <w:szCs w:val="32"/>
        </w:rPr>
        <w:t>бюджетирования</w:t>
      </w:r>
      <w:proofErr w:type="spellEnd"/>
      <w:r w:rsidR="005676C6" w:rsidRPr="00C3520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E333D" w:rsidRPr="00C35209" w:rsidRDefault="00CE333D" w:rsidP="00C352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2651" w:rsidRDefault="00CE333D" w:rsidP="0081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На 2020 год Администрации Сандатовского сельского поселения делегированы полномочия муниципального района по текущему содержанию и текущему ремонту автомобильных дорог общего пользования местного значения с общей суммой межбюджетных трансфертов 5346,6 тыс.</w:t>
      </w:r>
      <w:r w:rsidR="00240AFB">
        <w:rPr>
          <w:rFonts w:ascii="Times New Roman" w:hAnsi="Times New Roman" w:cs="Times New Roman"/>
          <w:sz w:val="32"/>
          <w:szCs w:val="32"/>
        </w:rPr>
        <w:t xml:space="preserve"> </w:t>
      </w:r>
      <w:r w:rsidRPr="00C35209">
        <w:rPr>
          <w:rFonts w:ascii="Times New Roman" w:hAnsi="Times New Roman" w:cs="Times New Roman"/>
          <w:sz w:val="32"/>
          <w:szCs w:val="32"/>
        </w:rPr>
        <w:t xml:space="preserve">рублей. </w:t>
      </w:r>
    </w:p>
    <w:p w:rsidR="005676C6" w:rsidRDefault="005676C6" w:rsidP="00C3520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34EF" w:rsidRPr="00C35209" w:rsidRDefault="00ED34EF" w:rsidP="00C3520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5209">
        <w:rPr>
          <w:rFonts w:ascii="Times New Roman" w:hAnsi="Times New Roman" w:cs="Times New Roman"/>
          <w:b/>
          <w:i/>
          <w:sz w:val="32"/>
          <w:szCs w:val="32"/>
        </w:rPr>
        <w:t>2. Информация</w:t>
      </w:r>
    </w:p>
    <w:p w:rsidR="00ED34EF" w:rsidRPr="00C35209" w:rsidRDefault="00ED34EF" w:rsidP="00C3520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5209">
        <w:rPr>
          <w:rFonts w:ascii="Times New Roman" w:hAnsi="Times New Roman" w:cs="Times New Roman"/>
          <w:b/>
          <w:i/>
          <w:sz w:val="32"/>
          <w:szCs w:val="32"/>
        </w:rPr>
        <w:t xml:space="preserve">О работе Администрации Сандатовского сельского поселения по услугам ЖКХ за </w:t>
      </w:r>
      <w:r w:rsidR="00B91A5C" w:rsidRPr="00C35209">
        <w:rPr>
          <w:rFonts w:ascii="Times New Roman" w:hAnsi="Times New Roman" w:cs="Times New Roman"/>
          <w:b/>
          <w:i/>
          <w:sz w:val="32"/>
          <w:szCs w:val="32"/>
        </w:rPr>
        <w:t xml:space="preserve"> 2-е полугодие</w:t>
      </w:r>
      <w:r w:rsidRPr="00C35209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B91A5C" w:rsidRPr="00C35209">
        <w:rPr>
          <w:rFonts w:ascii="Times New Roman" w:hAnsi="Times New Roman" w:cs="Times New Roman"/>
          <w:b/>
          <w:i/>
          <w:sz w:val="32"/>
          <w:szCs w:val="32"/>
        </w:rPr>
        <w:t xml:space="preserve">9 </w:t>
      </w:r>
      <w:r w:rsidRPr="00C35209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ED34EF" w:rsidRPr="00C35209" w:rsidRDefault="00ED34EF" w:rsidP="00C3520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5209">
        <w:rPr>
          <w:rFonts w:ascii="Times New Roman" w:hAnsi="Times New Roman" w:cs="Times New Roman"/>
          <w:b/>
          <w:i/>
          <w:sz w:val="32"/>
          <w:szCs w:val="32"/>
        </w:rPr>
        <w:t xml:space="preserve">Энергоснабжение за  </w:t>
      </w:r>
      <w:r w:rsidR="0083510F" w:rsidRPr="00C3520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C35209">
        <w:rPr>
          <w:rFonts w:ascii="Times New Roman" w:hAnsi="Times New Roman" w:cs="Times New Roman"/>
          <w:b/>
          <w:i/>
          <w:sz w:val="32"/>
          <w:szCs w:val="32"/>
        </w:rPr>
        <w:t xml:space="preserve"> полугодие 201</w:t>
      </w:r>
      <w:r w:rsidR="00B91A5C" w:rsidRPr="00C35209">
        <w:rPr>
          <w:rFonts w:ascii="Times New Roman" w:hAnsi="Times New Roman" w:cs="Times New Roman"/>
          <w:b/>
          <w:i/>
          <w:sz w:val="32"/>
          <w:szCs w:val="32"/>
        </w:rPr>
        <w:t xml:space="preserve">9 </w:t>
      </w:r>
      <w:r w:rsidRPr="00C35209">
        <w:rPr>
          <w:rFonts w:ascii="Times New Roman" w:hAnsi="Times New Roman" w:cs="Times New Roman"/>
          <w:b/>
          <w:i/>
          <w:sz w:val="32"/>
          <w:szCs w:val="32"/>
        </w:rPr>
        <w:t>год</w:t>
      </w:r>
    </w:p>
    <w:p w:rsidR="00B91A5C" w:rsidRPr="00C35209" w:rsidRDefault="00ED34EF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     </w:t>
      </w:r>
      <w:r w:rsidR="00B91A5C" w:rsidRPr="00C35209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240AFB">
        <w:rPr>
          <w:rFonts w:ascii="Times New Roman" w:eastAsia="Times New Roman" w:hAnsi="Times New Roman" w:cs="Times New Roman"/>
          <w:sz w:val="32"/>
          <w:szCs w:val="32"/>
        </w:rPr>
        <w:t>проводятся</w:t>
      </w:r>
      <w:r w:rsidR="00B91A5C" w:rsidRPr="00C35209">
        <w:rPr>
          <w:rFonts w:ascii="Times New Roman" w:eastAsia="Times New Roman" w:hAnsi="Times New Roman" w:cs="Times New Roman"/>
          <w:sz w:val="32"/>
          <w:szCs w:val="32"/>
        </w:rPr>
        <w:t xml:space="preserve"> работ</w:t>
      </w:r>
      <w:r w:rsidR="00240AFB">
        <w:rPr>
          <w:rFonts w:ascii="Times New Roman" w:eastAsia="Times New Roman" w:hAnsi="Times New Roman" w:cs="Times New Roman"/>
          <w:sz w:val="32"/>
          <w:szCs w:val="32"/>
        </w:rPr>
        <w:t>ы</w:t>
      </w:r>
      <w:r w:rsidR="00B91A5C" w:rsidRPr="00C35209">
        <w:rPr>
          <w:rFonts w:ascii="Times New Roman" w:eastAsia="Times New Roman" w:hAnsi="Times New Roman" w:cs="Times New Roman"/>
          <w:sz w:val="32"/>
          <w:szCs w:val="32"/>
        </w:rPr>
        <w:t xml:space="preserve"> по благоустройству и наведению санитарного порядка на территории поселения, в частности обрезка и вырубка аварийно опасных деревьев, ликвидация несанкционированных навалов мусора; </w:t>
      </w:r>
    </w:p>
    <w:p w:rsidR="00B91A5C" w:rsidRPr="00C35209" w:rsidRDefault="00B91A5C" w:rsidP="00C35209">
      <w:pPr>
        <w:pStyle w:val="ab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352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Проводилась работа по борьбе с сорной растительностью силами </w:t>
      </w:r>
      <w:proofErr w:type="spellStart"/>
      <w:r w:rsidR="0073696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косильщиков</w:t>
      </w:r>
      <w:proofErr w:type="spellEnd"/>
      <w:r w:rsidR="00736969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работающих по договорам,</w:t>
      </w:r>
      <w:r w:rsidR="00240A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с/</w:t>
      </w:r>
      <w:proofErr w:type="spellStart"/>
      <w:r w:rsidR="00240AFB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spellEnd"/>
      <w:r w:rsidR="00240A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предприятий и </w:t>
      </w:r>
      <w:r w:rsidRPr="00C352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жителей поселения. За текущий период </w:t>
      </w:r>
      <w:r w:rsidR="00736969">
        <w:rPr>
          <w:rFonts w:ascii="Times New Roman" w:eastAsia="Times New Roman" w:hAnsi="Times New Roman" w:cs="Times New Roman"/>
          <w:sz w:val="32"/>
          <w:szCs w:val="32"/>
          <w:lang w:eastAsia="ru-RU"/>
        </w:rPr>
        <w:t>2019 года скошено около 136 га</w:t>
      </w:r>
      <w:proofErr w:type="gramStart"/>
      <w:r w:rsidR="007369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="007369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сорной растительности. </w:t>
      </w:r>
      <w:r w:rsidRPr="00C352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91A5C" w:rsidRPr="00C35209" w:rsidRDefault="00B91A5C" w:rsidP="006F5798">
      <w:pPr>
        <w:pStyle w:val="a5"/>
        <w:spacing w:after="0" w:line="24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Необходимо напомнить, что складирование мусора, твердых коммунальных отходов в не отведенных для этого местах запрещено.  Так же запрещается складирование стройматериалов на </w:t>
      </w:r>
      <w:r w:rsidR="00240AF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прилегающих территориях </w:t>
      </w:r>
      <w:r w:rsidRPr="00C3520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без разрешения администрации.  </w:t>
      </w:r>
      <w:r w:rsidR="006F579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</w:t>
      </w:r>
      <w:r w:rsidRPr="00C3520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Недопустимым, </w:t>
      </w:r>
      <w:r w:rsidRPr="00C35209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 xml:space="preserve">особенно в пожароопасный период, является выжигание сухой растительности, </w:t>
      </w:r>
      <w:r w:rsidR="006F579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сжигание </w:t>
      </w:r>
      <w:r w:rsidR="00240AF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C35209">
        <w:rPr>
          <w:rFonts w:ascii="Times New Roman" w:eastAsia="Times New Roman" w:hAnsi="Times New Roman" w:cs="Times New Roman"/>
          <w:sz w:val="32"/>
          <w:szCs w:val="32"/>
          <w:lang w:eastAsia="ar-SA"/>
        </w:rPr>
        <w:t>мусора</w:t>
      </w:r>
      <w:r w:rsidR="008859D0">
        <w:rPr>
          <w:rFonts w:ascii="Times New Roman" w:eastAsia="Times New Roman" w:hAnsi="Times New Roman" w:cs="Times New Roman"/>
          <w:sz w:val="32"/>
          <w:szCs w:val="32"/>
          <w:lang w:eastAsia="ar-SA"/>
        </w:rPr>
        <w:t>, а так же сжигание пожнивных остатков. А так же  большой проблемой является соблюдение правил выпаса домашних животных.</w:t>
      </w:r>
    </w:p>
    <w:p w:rsidR="00B91A5C" w:rsidRPr="00C35209" w:rsidRDefault="00B91A5C" w:rsidP="00C352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1A5C" w:rsidRPr="00C35209" w:rsidRDefault="00B91A5C" w:rsidP="00C35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-</w:t>
      </w:r>
      <w:r w:rsidRPr="00C352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5209">
        <w:rPr>
          <w:rFonts w:ascii="Times New Roman" w:hAnsi="Times New Roman" w:cs="Times New Roman"/>
          <w:sz w:val="32"/>
          <w:szCs w:val="32"/>
        </w:rPr>
        <w:t xml:space="preserve">В рамках подпрограммы "Благоустройство" за отчетный период </w:t>
      </w:r>
      <w:r w:rsidRPr="00C35209">
        <w:rPr>
          <w:rFonts w:ascii="Times New Roman" w:eastAsia="Times New Roman" w:hAnsi="Times New Roman" w:cs="Times New Roman"/>
          <w:sz w:val="32"/>
          <w:szCs w:val="32"/>
        </w:rPr>
        <w:t>выполнены работы:</w:t>
      </w:r>
      <w:r w:rsidRPr="00C352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1A5C" w:rsidRPr="00C35209" w:rsidRDefault="00B91A5C" w:rsidP="00C35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проведена обрезка кустарников и сухих деревьев, побелка деревьев  в парковых зонах, вдоль региональной трассы.</w:t>
      </w:r>
      <w:r w:rsidRPr="00C352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5209">
        <w:rPr>
          <w:rFonts w:ascii="Times New Roman" w:hAnsi="Times New Roman" w:cs="Times New Roman"/>
          <w:sz w:val="32"/>
          <w:szCs w:val="32"/>
        </w:rPr>
        <w:t>Проведены мероприятия по наведению санитарного порядка</w:t>
      </w:r>
      <w:r w:rsidR="006F5798">
        <w:rPr>
          <w:rFonts w:ascii="Times New Roman" w:hAnsi="Times New Roman" w:cs="Times New Roman"/>
          <w:sz w:val="32"/>
          <w:szCs w:val="32"/>
        </w:rPr>
        <w:t xml:space="preserve"> обочин дорог</w:t>
      </w:r>
      <w:r w:rsidRPr="00C35209">
        <w:rPr>
          <w:rFonts w:ascii="Times New Roman" w:hAnsi="Times New Roman" w:cs="Times New Roman"/>
          <w:sz w:val="32"/>
          <w:szCs w:val="32"/>
        </w:rPr>
        <w:t xml:space="preserve"> вдоль </w:t>
      </w:r>
      <w:r w:rsidR="006F5798">
        <w:rPr>
          <w:rFonts w:ascii="Times New Roman" w:hAnsi="Times New Roman" w:cs="Times New Roman"/>
          <w:sz w:val="32"/>
          <w:szCs w:val="32"/>
        </w:rPr>
        <w:t>автомобильных дорог г. Сальск- г. Городовиковск,</w:t>
      </w:r>
      <w:r w:rsidRPr="00C35209">
        <w:rPr>
          <w:rFonts w:ascii="Times New Roman" w:hAnsi="Times New Roman" w:cs="Times New Roman"/>
          <w:sz w:val="32"/>
          <w:szCs w:val="32"/>
        </w:rPr>
        <w:t xml:space="preserve"> </w:t>
      </w:r>
      <w:r w:rsidR="00C35209">
        <w:rPr>
          <w:rFonts w:ascii="Times New Roman" w:hAnsi="Times New Roman" w:cs="Times New Roman"/>
          <w:sz w:val="32"/>
          <w:szCs w:val="32"/>
        </w:rPr>
        <w:t xml:space="preserve"> </w:t>
      </w:r>
      <w:r w:rsidRPr="00C35209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C35209">
        <w:rPr>
          <w:rFonts w:ascii="Times New Roman" w:hAnsi="Times New Roman" w:cs="Times New Roman"/>
          <w:sz w:val="32"/>
          <w:szCs w:val="32"/>
        </w:rPr>
        <w:t>Сандата-</w:t>
      </w:r>
      <w:r w:rsidR="006F57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6F5798">
        <w:rPr>
          <w:rFonts w:ascii="Times New Roman" w:hAnsi="Times New Roman" w:cs="Times New Roman"/>
          <w:sz w:val="32"/>
          <w:szCs w:val="32"/>
        </w:rPr>
        <w:t>.</w:t>
      </w:r>
      <w:r w:rsidRPr="00C35209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C35209">
        <w:rPr>
          <w:rFonts w:ascii="Times New Roman" w:hAnsi="Times New Roman" w:cs="Times New Roman"/>
          <w:sz w:val="32"/>
          <w:szCs w:val="32"/>
        </w:rPr>
        <w:t>ерезовка</w:t>
      </w:r>
      <w:proofErr w:type="spellEnd"/>
      <w:r w:rsidRPr="00C35209">
        <w:rPr>
          <w:rFonts w:ascii="Times New Roman" w:hAnsi="Times New Roman" w:cs="Times New Roman"/>
          <w:sz w:val="32"/>
          <w:szCs w:val="32"/>
        </w:rPr>
        <w:t xml:space="preserve">, </w:t>
      </w:r>
      <w:r w:rsidR="006F5798">
        <w:rPr>
          <w:rFonts w:ascii="Times New Roman" w:hAnsi="Times New Roman" w:cs="Times New Roman"/>
          <w:sz w:val="32"/>
          <w:szCs w:val="32"/>
        </w:rPr>
        <w:t>с.Сандата- с.Ивановка</w:t>
      </w:r>
      <w:r w:rsidRPr="00C35209">
        <w:rPr>
          <w:rFonts w:ascii="Times New Roman" w:eastAsia="Times New Roman" w:hAnsi="Times New Roman" w:cs="Times New Roman"/>
          <w:sz w:val="32"/>
          <w:szCs w:val="32"/>
        </w:rPr>
        <w:t>.</w:t>
      </w:r>
      <w:r w:rsidR="006F5798">
        <w:rPr>
          <w:rFonts w:ascii="Times New Roman" w:eastAsia="Times New Roman" w:hAnsi="Times New Roman" w:cs="Times New Roman"/>
          <w:sz w:val="32"/>
          <w:szCs w:val="32"/>
        </w:rPr>
        <w:t xml:space="preserve"> Проведена противоклещевая обработка территории кладбищ, стадионов, территории детских площадок</w:t>
      </w:r>
    </w:p>
    <w:p w:rsidR="00B91A5C" w:rsidRPr="00C35209" w:rsidRDefault="00B91A5C" w:rsidP="00C3520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5209">
        <w:rPr>
          <w:rFonts w:ascii="Times New Roman" w:eastAsia="Times New Roman" w:hAnsi="Times New Roman" w:cs="Times New Roman"/>
          <w:sz w:val="32"/>
          <w:szCs w:val="32"/>
        </w:rPr>
        <w:t>В 2019 году на территории поселения проведено более 30 субботников по наведению санитарного порядка. Участие в субботниках принимали сотрудники администрации, работники</w:t>
      </w:r>
      <w:r w:rsidR="008859D0">
        <w:rPr>
          <w:rFonts w:ascii="Times New Roman" w:eastAsia="Times New Roman" w:hAnsi="Times New Roman" w:cs="Times New Roman"/>
          <w:sz w:val="32"/>
          <w:szCs w:val="32"/>
        </w:rPr>
        <w:t xml:space="preserve"> ДК, </w:t>
      </w:r>
      <w:r w:rsidRPr="00C35209">
        <w:rPr>
          <w:rFonts w:ascii="Times New Roman" w:eastAsia="Times New Roman" w:hAnsi="Times New Roman" w:cs="Times New Roman"/>
          <w:sz w:val="32"/>
          <w:szCs w:val="32"/>
        </w:rPr>
        <w:t>социального обслуживания граждан пожилог</w:t>
      </w:r>
      <w:r w:rsidR="006F5798">
        <w:rPr>
          <w:rFonts w:ascii="Times New Roman" w:eastAsia="Times New Roman" w:hAnsi="Times New Roman" w:cs="Times New Roman"/>
          <w:sz w:val="32"/>
          <w:szCs w:val="32"/>
        </w:rPr>
        <w:t>о возраста, работники детских садов и школ</w:t>
      </w:r>
      <w:r w:rsidRPr="00C35209">
        <w:rPr>
          <w:rFonts w:ascii="Times New Roman" w:eastAsia="Times New Roman" w:hAnsi="Times New Roman" w:cs="Times New Roman"/>
          <w:sz w:val="32"/>
          <w:szCs w:val="32"/>
        </w:rPr>
        <w:t xml:space="preserve">. Ликвидированы несанкционированные свалки </w:t>
      </w:r>
      <w:bookmarkStart w:id="0" w:name="_Hlk31998457"/>
      <w:r w:rsidR="006F5798">
        <w:rPr>
          <w:rFonts w:ascii="Times New Roman" w:eastAsia="Times New Roman" w:hAnsi="Times New Roman" w:cs="Times New Roman"/>
          <w:sz w:val="32"/>
          <w:szCs w:val="32"/>
        </w:rPr>
        <w:t>по ул. Северная в с</w:t>
      </w:r>
      <w:proofErr w:type="gramStart"/>
      <w:r w:rsidR="006F5798">
        <w:rPr>
          <w:rFonts w:ascii="Times New Roman" w:eastAsia="Times New Roman" w:hAnsi="Times New Roman" w:cs="Times New Roman"/>
          <w:sz w:val="32"/>
          <w:szCs w:val="32"/>
        </w:rPr>
        <w:t>.С</w:t>
      </w:r>
      <w:proofErr w:type="gramEnd"/>
      <w:r w:rsidR="006F5798">
        <w:rPr>
          <w:rFonts w:ascii="Times New Roman" w:eastAsia="Times New Roman" w:hAnsi="Times New Roman" w:cs="Times New Roman"/>
          <w:sz w:val="32"/>
          <w:szCs w:val="32"/>
        </w:rPr>
        <w:t>андата</w:t>
      </w:r>
      <w:r w:rsidRPr="00C352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Start w:id="1" w:name="_GoBack"/>
      <w:bookmarkEnd w:id="1"/>
      <w:r w:rsidRPr="00C35209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="006F5798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C35209">
        <w:rPr>
          <w:rFonts w:ascii="Times New Roman" w:eastAsia="Times New Roman" w:hAnsi="Times New Roman" w:cs="Times New Roman"/>
          <w:sz w:val="32"/>
          <w:szCs w:val="32"/>
        </w:rPr>
        <w:t xml:space="preserve">х. Крупском. Проводилась огромная работа по борьбе с сорной растительностью </w:t>
      </w:r>
      <w:proofErr w:type="spellStart"/>
      <w:r w:rsidR="008859D0">
        <w:rPr>
          <w:rFonts w:ascii="Times New Roman" w:eastAsia="Times New Roman" w:hAnsi="Times New Roman" w:cs="Times New Roman"/>
          <w:sz w:val="32"/>
          <w:szCs w:val="32"/>
        </w:rPr>
        <w:t>косльщиками</w:t>
      </w:r>
      <w:proofErr w:type="spellEnd"/>
      <w:r w:rsidR="009E1851">
        <w:rPr>
          <w:rFonts w:ascii="Times New Roman" w:eastAsia="Times New Roman" w:hAnsi="Times New Roman" w:cs="Times New Roman"/>
          <w:sz w:val="32"/>
          <w:szCs w:val="32"/>
        </w:rPr>
        <w:t xml:space="preserve"> по договору</w:t>
      </w:r>
      <w:r w:rsidR="008859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E1851">
        <w:rPr>
          <w:rFonts w:ascii="Times New Roman" w:eastAsia="Times New Roman" w:hAnsi="Times New Roman" w:cs="Times New Roman"/>
          <w:sz w:val="32"/>
          <w:szCs w:val="32"/>
        </w:rPr>
        <w:t xml:space="preserve"> с/</w:t>
      </w:r>
      <w:proofErr w:type="spellStart"/>
      <w:r w:rsidR="009E1851">
        <w:rPr>
          <w:rFonts w:ascii="Times New Roman" w:eastAsia="Times New Roman" w:hAnsi="Times New Roman" w:cs="Times New Roman"/>
          <w:sz w:val="32"/>
          <w:szCs w:val="32"/>
        </w:rPr>
        <w:t>х</w:t>
      </w:r>
      <w:proofErr w:type="spellEnd"/>
      <w:r w:rsidR="009E1851">
        <w:rPr>
          <w:rFonts w:ascii="Times New Roman" w:eastAsia="Times New Roman" w:hAnsi="Times New Roman" w:cs="Times New Roman"/>
          <w:sz w:val="32"/>
          <w:szCs w:val="32"/>
        </w:rPr>
        <w:t xml:space="preserve"> предприятиями и  жителями</w:t>
      </w:r>
      <w:r w:rsidRPr="00C35209">
        <w:rPr>
          <w:rFonts w:ascii="Times New Roman" w:eastAsia="Times New Roman" w:hAnsi="Times New Roman" w:cs="Times New Roman"/>
          <w:sz w:val="32"/>
          <w:szCs w:val="32"/>
        </w:rPr>
        <w:t xml:space="preserve"> поселения.  </w:t>
      </w:r>
    </w:p>
    <w:bookmarkEnd w:id="0"/>
    <w:p w:rsidR="00B91A5C" w:rsidRPr="00C35209" w:rsidRDefault="009E1851" w:rsidP="00C3520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постоянной основе поддерживается порядок на  памятниках погибшим воинам односе</w:t>
      </w:r>
      <w:r w:rsidR="008859D0">
        <w:rPr>
          <w:rFonts w:ascii="Times New Roman" w:eastAsia="Times New Roman" w:hAnsi="Times New Roman" w:cs="Times New Roman"/>
          <w:sz w:val="32"/>
          <w:szCs w:val="32"/>
        </w:rPr>
        <w:t xml:space="preserve">льчанам в годы ВОВ и территории </w:t>
      </w:r>
      <w:r>
        <w:rPr>
          <w:rFonts w:ascii="Times New Roman" w:eastAsia="Times New Roman" w:hAnsi="Times New Roman" w:cs="Times New Roman"/>
          <w:sz w:val="32"/>
          <w:szCs w:val="32"/>
        </w:rPr>
        <w:t>кладбищ, уборка мусора на улицах нашего села,  на детских площадках</w:t>
      </w:r>
      <w:r w:rsidR="00B91A5C" w:rsidRPr="00C35209">
        <w:rPr>
          <w:rFonts w:ascii="Times New Roman" w:eastAsia="Times New Roman" w:hAnsi="Times New Roman" w:cs="Times New Roman"/>
          <w:sz w:val="32"/>
          <w:szCs w:val="32"/>
        </w:rPr>
        <w:t>. Благоустраивались клумбы в центре села. Произведена высадка саженцев туи в количестве  40 штук .   100 кустов роз посажены 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 клумбах  центральной площади. </w:t>
      </w:r>
      <w:r w:rsidR="00B91A5C" w:rsidRPr="00C35209">
        <w:rPr>
          <w:rFonts w:ascii="Times New Roman" w:eastAsia="Times New Roman" w:hAnsi="Times New Roman" w:cs="Times New Roman"/>
          <w:sz w:val="32"/>
          <w:szCs w:val="32"/>
        </w:rPr>
        <w:t xml:space="preserve">Помощь в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приобретении саженцев оказывает Колесников Ю.А.</w:t>
      </w:r>
    </w:p>
    <w:p w:rsidR="00B91A5C" w:rsidRPr="00C35209" w:rsidRDefault="00B91A5C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52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35209">
        <w:rPr>
          <w:rFonts w:ascii="Times New Roman" w:hAnsi="Times New Roman" w:cs="Times New Roman"/>
          <w:sz w:val="32"/>
          <w:szCs w:val="32"/>
        </w:rPr>
        <w:t>В 2018  года  по программе «Жилище» была поставлена на учет Таран Александра Степановна</w:t>
      </w:r>
      <w:proofErr w:type="gramStart"/>
      <w:r w:rsidRPr="00C3520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35209">
        <w:rPr>
          <w:rFonts w:ascii="Times New Roman" w:hAnsi="Times New Roman" w:cs="Times New Roman"/>
          <w:sz w:val="32"/>
          <w:szCs w:val="32"/>
        </w:rPr>
        <w:t xml:space="preserve">  нуждающаяся  в жилом помещении как вдова Участника ВОВ. В 2019 году ей были выделены денежные средства на приобретение жилья.</w:t>
      </w:r>
    </w:p>
    <w:p w:rsidR="00B91A5C" w:rsidRPr="00C35209" w:rsidRDefault="00B91A5C" w:rsidP="00C3520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209">
        <w:rPr>
          <w:rFonts w:ascii="Times New Roman" w:hAnsi="Times New Roman" w:cs="Times New Roman"/>
          <w:b/>
          <w:sz w:val="32"/>
          <w:szCs w:val="32"/>
        </w:rPr>
        <w:t xml:space="preserve">Административные правонарушения по </w:t>
      </w:r>
      <w:proofErr w:type="spellStart"/>
      <w:r w:rsidRPr="00C35209">
        <w:rPr>
          <w:rFonts w:ascii="Times New Roman" w:hAnsi="Times New Roman" w:cs="Times New Roman"/>
          <w:b/>
          <w:sz w:val="32"/>
          <w:szCs w:val="32"/>
        </w:rPr>
        <w:t>Сандатовскому</w:t>
      </w:r>
      <w:proofErr w:type="spellEnd"/>
      <w:r w:rsidRPr="00C35209">
        <w:rPr>
          <w:rFonts w:ascii="Times New Roman" w:hAnsi="Times New Roman" w:cs="Times New Roman"/>
          <w:b/>
          <w:sz w:val="32"/>
          <w:szCs w:val="32"/>
        </w:rPr>
        <w:t xml:space="preserve"> сельскому поселению за 2019 года.</w:t>
      </w:r>
    </w:p>
    <w:p w:rsidR="00B91A5C" w:rsidRPr="00C35209" w:rsidRDefault="00B91A5C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В целом за</w:t>
      </w:r>
      <w:r w:rsidR="00C35209">
        <w:rPr>
          <w:rFonts w:ascii="Times New Roman" w:hAnsi="Times New Roman" w:cs="Times New Roman"/>
          <w:sz w:val="32"/>
          <w:szCs w:val="32"/>
        </w:rPr>
        <w:t xml:space="preserve"> 2-е полугодие </w:t>
      </w:r>
      <w:r w:rsidRPr="00C35209">
        <w:rPr>
          <w:rFonts w:ascii="Times New Roman" w:hAnsi="Times New Roman" w:cs="Times New Roman"/>
          <w:sz w:val="32"/>
          <w:szCs w:val="32"/>
        </w:rPr>
        <w:t xml:space="preserve"> 2019 года  было составлено </w:t>
      </w:r>
      <w:r w:rsidR="00572160" w:rsidRPr="00C35209">
        <w:rPr>
          <w:rFonts w:ascii="Times New Roman" w:hAnsi="Times New Roman" w:cs="Times New Roman"/>
          <w:sz w:val="32"/>
          <w:szCs w:val="32"/>
        </w:rPr>
        <w:t xml:space="preserve">27 </w:t>
      </w:r>
      <w:r w:rsidRPr="00C35209">
        <w:rPr>
          <w:rFonts w:ascii="Times New Roman" w:hAnsi="Times New Roman" w:cs="Times New Roman"/>
          <w:sz w:val="32"/>
          <w:szCs w:val="32"/>
        </w:rPr>
        <w:t xml:space="preserve"> протоколов  об административных правонарушениях физических лиц, из них:</w:t>
      </w:r>
    </w:p>
    <w:p w:rsidR="00B91A5C" w:rsidRPr="00C35209" w:rsidRDefault="00572160" w:rsidP="00C35209">
      <w:pPr>
        <w:pStyle w:val="a5"/>
        <w:numPr>
          <w:ilvl w:val="0"/>
          <w:numId w:val="7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B91A5C" w:rsidRPr="00C35209">
        <w:rPr>
          <w:rFonts w:ascii="Times New Roman" w:hAnsi="Times New Roman" w:cs="Times New Roman"/>
          <w:b/>
          <w:sz w:val="32"/>
          <w:szCs w:val="32"/>
        </w:rPr>
        <w:t xml:space="preserve"> протоколов</w:t>
      </w:r>
      <w:r w:rsidR="00B91A5C" w:rsidRPr="00C35209">
        <w:rPr>
          <w:rFonts w:ascii="Times New Roman" w:hAnsi="Times New Roman" w:cs="Times New Roman"/>
          <w:sz w:val="32"/>
          <w:szCs w:val="32"/>
        </w:rPr>
        <w:t xml:space="preserve"> за вывоз бытового мусора, в не отведенное для этих целей место.</w:t>
      </w:r>
    </w:p>
    <w:p w:rsidR="00B91A5C" w:rsidRPr="00C35209" w:rsidRDefault="00572160" w:rsidP="00C35209">
      <w:pPr>
        <w:pStyle w:val="a5"/>
        <w:numPr>
          <w:ilvl w:val="0"/>
          <w:numId w:val="7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b/>
          <w:sz w:val="32"/>
          <w:szCs w:val="32"/>
        </w:rPr>
        <w:t xml:space="preserve">14 </w:t>
      </w:r>
      <w:r w:rsidR="00B91A5C" w:rsidRPr="00C35209">
        <w:rPr>
          <w:rFonts w:ascii="Times New Roman" w:hAnsi="Times New Roman" w:cs="Times New Roman"/>
          <w:b/>
          <w:sz w:val="32"/>
          <w:szCs w:val="32"/>
        </w:rPr>
        <w:t xml:space="preserve"> протоколов</w:t>
      </w:r>
      <w:r w:rsidR="00B91A5C" w:rsidRPr="00C35209">
        <w:rPr>
          <w:rFonts w:ascii="Times New Roman" w:hAnsi="Times New Roman" w:cs="Times New Roman"/>
          <w:sz w:val="32"/>
          <w:szCs w:val="32"/>
        </w:rPr>
        <w:t xml:space="preserve"> за безнадзорный выгул домашних животных,</w:t>
      </w:r>
    </w:p>
    <w:p w:rsidR="00B91A5C" w:rsidRPr="00C35209" w:rsidRDefault="00572160" w:rsidP="00C35209">
      <w:pPr>
        <w:pStyle w:val="a5"/>
        <w:numPr>
          <w:ilvl w:val="0"/>
          <w:numId w:val="7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B91A5C" w:rsidRPr="00C35209">
        <w:rPr>
          <w:rFonts w:ascii="Times New Roman" w:hAnsi="Times New Roman" w:cs="Times New Roman"/>
          <w:b/>
          <w:sz w:val="32"/>
          <w:szCs w:val="32"/>
        </w:rPr>
        <w:t xml:space="preserve">  протоколов</w:t>
      </w:r>
      <w:r w:rsidR="00B91A5C" w:rsidRPr="00C35209">
        <w:rPr>
          <w:rFonts w:ascii="Times New Roman" w:hAnsi="Times New Roman" w:cs="Times New Roman"/>
          <w:sz w:val="32"/>
          <w:szCs w:val="32"/>
        </w:rPr>
        <w:t xml:space="preserve"> за складирование строительных материалов без разрешения.</w:t>
      </w:r>
    </w:p>
    <w:p w:rsidR="00B91A5C" w:rsidRPr="00C35209" w:rsidRDefault="00572160" w:rsidP="00C35209">
      <w:pPr>
        <w:pStyle w:val="a5"/>
        <w:numPr>
          <w:ilvl w:val="0"/>
          <w:numId w:val="7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b/>
          <w:sz w:val="32"/>
          <w:szCs w:val="32"/>
        </w:rPr>
        <w:t>4</w:t>
      </w:r>
      <w:r w:rsidR="00B91A5C" w:rsidRPr="00C35209">
        <w:rPr>
          <w:rFonts w:ascii="Times New Roman" w:hAnsi="Times New Roman" w:cs="Times New Roman"/>
          <w:b/>
          <w:sz w:val="32"/>
          <w:szCs w:val="32"/>
        </w:rPr>
        <w:t xml:space="preserve"> протоколов</w:t>
      </w:r>
      <w:r w:rsidR="00B91A5C" w:rsidRPr="00C35209">
        <w:rPr>
          <w:rFonts w:ascii="Times New Roman" w:hAnsi="Times New Roman" w:cs="Times New Roman"/>
          <w:sz w:val="32"/>
          <w:szCs w:val="32"/>
        </w:rPr>
        <w:t xml:space="preserve"> по выжиганию сухой растительности и мусора</w:t>
      </w:r>
    </w:p>
    <w:p w:rsidR="00AF2651" w:rsidRPr="00C35209" w:rsidRDefault="00AF2651" w:rsidP="00C35209">
      <w:pPr>
        <w:pStyle w:val="2"/>
        <w:spacing w:after="0" w:line="240" w:lineRule="auto"/>
        <w:ind w:left="-142" w:right="-1"/>
        <w:jc w:val="center"/>
        <w:rPr>
          <w:rFonts w:ascii="Times New Roman" w:hAnsi="Times New Roman"/>
          <w:b/>
          <w:i/>
          <w:sz w:val="32"/>
          <w:szCs w:val="32"/>
        </w:rPr>
      </w:pPr>
      <w:r w:rsidRPr="00C35209">
        <w:rPr>
          <w:rFonts w:ascii="Times New Roman" w:hAnsi="Times New Roman"/>
          <w:b/>
          <w:i/>
          <w:sz w:val="32"/>
          <w:szCs w:val="32"/>
        </w:rPr>
        <w:t>Имущество</w:t>
      </w:r>
    </w:p>
    <w:p w:rsidR="00AF2651" w:rsidRPr="00C35209" w:rsidRDefault="00AF2651" w:rsidP="00C35209">
      <w:pPr>
        <w:pStyle w:val="a5"/>
        <w:spacing w:after="0" w:line="240" w:lineRule="auto"/>
        <w:ind w:left="-142" w:right="-1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     </w:t>
      </w:r>
      <w:r w:rsidR="00C35209">
        <w:rPr>
          <w:rFonts w:ascii="Times New Roman" w:hAnsi="Times New Roman" w:cs="Times New Roman"/>
          <w:sz w:val="32"/>
          <w:szCs w:val="32"/>
        </w:rPr>
        <w:t xml:space="preserve">    </w:t>
      </w:r>
      <w:r w:rsidRPr="00C35209">
        <w:rPr>
          <w:rFonts w:ascii="Times New Roman" w:hAnsi="Times New Roman" w:cs="Times New Roman"/>
          <w:sz w:val="32"/>
          <w:szCs w:val="32"/>
        </w:rPr>
        <w:t>В течение отчетного периода администрацией   Сандатовского сельского поселения осуществлялась плановая работа в сфере управления и распоряжения муниципальным имуществом.</w:t>
      </w:r>
    </w:p>
    <w:p w:rsidR="00AF2651" w:rsidRPr="00C35209" w:rsidRDefault="00AF2651" w:rsidP="00C35209">
      <w:pPr>
        <w:pStyle w:val="a5"/>
        <w:spacing w:after="0" w:line="240" w:lineRule="auto"/>
        <w:ind w:left="-142" w:right="-1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         В реестре муниципального имущества Сандатовского сельского поселения числится 102 объектов недвижимого имущества, 20 земельный участок, и 1 участок оформлен в постоянное (бессрочное) пользование по          ул. Победа, на котором установлена  детская спортивная площадка, 7 единиц транспортного средства, 4 из которых сдаются в аренду, это грузовой автомобиль  ГАЗ, мусоровоз, трактор с прицепом.</w:t>
      </w:r>
    </w:p>
    <w:p w:rsidR="00AF2651" w:rsidRPr="00C35209" w:rsidRDefault="00AF2651" w:rsidP="00C35209">
      <w:pPr>
        <w:pStyle w:val="a5"/>
        <w:spacing w:after="0" w:line="240" w:lineRule="auto"/>
        <w:ind w:left="-142" w:right="-1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         В течени</w:t>
      </w:r>
      <w:proofErr w:type="gramStart"/>
      <w:r w:rsidRPr="00C35209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C35209">
        <w:rPr>
          <w:rFonts w:ascii="Times New Roman" w:hAnsi="Times New Roman" w:cs="Times New Roman"/>
          <w:sz w:val="32"/>
          <w:szCs w:val="32"/>
        </w:rPr>
        <w:t xml:space="preserve"> 2019 года в реестре муниципального имущества происходили изменения, так,  в реестр земельных участков добавились три участка из земель сельскохозяйственного назначения, вид угодий – пастбище, общей площадью </w:t>
      </w:r>
      <w:smartTag w:uri="urn:schemas-microsoft-com:office:smarttags" w:element="metricconverter">
        <w:smartTagPr>
          <w:attr w:name="ProductID" w:val="60,55 га"/>
        </w:smartTagPr>
        <w:r w:rsidRPr="00C35209">
          <w:rPr>
            <w:rFonts w:ascii="Times New Roman" w:hAnsi="Times New Roman" w:cs="Times New Roman"/>
            <w:sz w:val="32"/>
            <w:szCs w:val="32"/>
          </w:rPr>
          <w:t>60,55 га</w:t>
        </w:r>
      </w:smartTag>
      <w:r w:rsidRPr="00C35209">
        <w:rPr>
          <w:rFonts w:ascii="Times New Roman" w:hAnsi="Times New Roman" w:cs="Times New Roman"/>
          <w:sz w:val="32"/>
          <w:szCs w:val="32"/>
        </w:rPr>
        <w:t xml:space="preserve">., эти участки были сформированные из земельных долей, правообладатели которых отказались от своих прав  в пользу муниципального образования. </w:t>
      </w:r>
      <w:proofErr w:type="gramStart"/>
      <w:r w:rsidRPr="00C35209">
        <w:rPr>
          <w:rFonts w:ascii="Times New Roman" w:hAnsi="Times New Roman" w:cs="Times New Roman"/>
          <w:sz w:val="32"/>
          <w:szCs w:val="32"/>
        </w:rPr>
        <w:t xml:space="preserve">В  соответствии с  областном законом от 06.08.2019 № 200-ЗС, из муниципальной собственности муниципального образования «Сандатовское сельское поселение» в собственность  муниципального  образования «Сальский район», были переданы пять дорог,  это пер. </w:t>
      </w:r>
      <w:proofErr w:type="spellStart"/>
      <w:r w:rsidRPr="00C35209">
        <w:rPr>
          <w:rFonts w:ascii="Times New Roman" w:hAnsi="Times New Roman" w:cs="Times New Roman"/>
          <w:sz w:val="32"/>
          <w:szCs w:val="32"/>
        </w:rPr>
        <w:t>Сандатовский</w:t>
      </w:r>
      <w:proofErr w:type="spellEnd"/>
      <w:r w:rsidRPr="00C35209">
        <w:rPr>
          <w:rFonts w:ascii="Times New Roman" w:hAnsi="Times New Roman" w:cs="Times New Roman"/>
          <w:sz w:val="32"/>
          <w:szCs w:val="32"/>
        </w:rPr>
        <w:t>, ул. Путилина,  три подъездные дороги к детским садам и три земельных участка под этими объектами.</w:t>
      </w:r>
      <w:proofErr w:type="gramEnd"/>
      <w:r w:rsidRPr="00C35209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C35209">
        <w:rPr>
          <w:rFonts w:ascii="Times New Roman" w:hAnsi="Times New Roman" w:cs="Times New Roman"/>
          <w:sz w:val="32"/>
          <w:szCs w:val="32"/>
        </w:rPr>
        <w:t xml:space="preserve">В настоящее время, заключено соглашение от 26.12.2019 № 95.1.3/372 между Администрацией Сальского района и Администрацией Сандатовского сельского поселения о передачи полномочий по дорожной деятельности  </w:t>
      </w:r>
      <w:proofErr w:type="spellStart"/>
      <w:r w:rsidRPr="00C35209">
        <w:rPr>
          <w:rFonts w:ascii="Times New Roman" w:hAnsi="Times New Roman" w:cs="Times New Roman"/>
          <w:sz w:val="32"/>
          <w:szCs w:val="32"/>
        </w:rPr>
        <w:t>внутрипоселковых</w:t>
      </w:r>
      <w:proofErr w:type="spellEnd"/>
      <w:r w:rsidRPr="00C35209">
        <w:rPr>
          <w:rFonts w:ascii="Times New Roman" w:hAnsi="Times New Roman" w:cs="Times New Roman"/>
          <w:sz w:val="32"/>
          <w:szCs w:val="32"/>
        </w:rPr>
        <w:t xml:space="preserve"> дорог,  заключен  договор от 26.12.2019 № 2, безвозмездного пользования недвижимым имуществом, то есть дорогами, находящимися в муниципальной собственности Сальского района, в связи с этим полномочия по дорожной деятельности снова переходят в Администрацию Сандатовского сельского поселения.  </w:t>
      </w:r>
      <w:proofErr w:type="gramEnd"/>
    </w:p>
    <w:p w:rsidR="00AF2651" w:rsidRPr="00C35209" w:rsidRDefault="00AF2651" w:rsidP="00C35209">
      <w:pPr>
        <w:pStyle w:val="a5"/>
        <w:spacing w:after="0" w:line="240" w:lineRule="auto"/>
        <w:ind w:left="-142" w:right="-1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AF2651" w:rsidRPr="00C35209" w:rsidRDefault="00AF2651" w:rsidP="00C35209">
      <w:pPr>
        <w:pStyle w:val="a5"/>
        <w:spacing w:after="0" w:line="240" w:lineRule="auto"/>
        <w:ind w:left="-142" w:right="-1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       Для пополнения бюджета муниципальное имущество сдается в аренду.  В настоящее время действует 7 договоров аренды. Администрацией поселения  над выполнением договорных отношений и своевременной оплатой за аренду муниципального имущества </w:t>
      </w:r>
      <w:r w:rsidRPr="00C35209">
        <w:rPr>
          <w:rFonts w:ascii="Times New Roman" w:hAnsi="Times New Roman" w:cs="Times New Roman"/>
          <w:sz w:val="32"/>
          <w:szCs w:val="32"/>
        </w:rPr>
        <w:lastRenderedPageBreak/>
        <w:t xml:space="preserve">ведется контроль. За период </w:t>
      </w:r>
      <w:smartTag w:uri="urn:schemas-microsoft-com:office:smarttags" w:element="metricconverter">
        <w:smartTagPr>
          <w:attr w:name="ProductID" w:val="2019 г"/>
        </w:smartTagPr>
        <w:r w:rsidRPr="00C35209">
          <w:rPr>
            <w:rFonts w:ascii="Times New Roman" w:hAnsi="Times New Roman" w:cs="Times New Roman"/>
            <w:sz w:val="32"/>
            <w:szCs w:val="32"/>
          </w:rPr>
          <w:t>2019 г</w:t>
        </w:r>
      </w:smartTag>
      <w:r w:rsidRPr="00C35209">
        <w:rPr>
          <w:rFonts w:ascii="Times New Roman" w:hAnsi="Times New Roman" w:cs="Times New Roman"/>
          <w:sz w:val="32"/>
          <w:szCs w:val="32"/>
        </w:rPr>
        <w:t xml:space="preserve">.  в качестве арендной платы было получено 1 миллион 956 тыс. руб. </w:t>
      </w:r>
    </w:p>
    <w:p w:rsidR="00AF2651" w:rsidRPr="00C35209" w:rsidRDefault="00AF2651" w:rsidP="00C35209">
      <w:pPr>
        <w:pStyle w:val="a3"/>
        <w:ind w:left="-142" w:right="-1"/>
        <w:outlineLvl w:val="0"/>
        <w:rPr>
          <w:b/>
          <w:sz w:val="32"/>
          <w:szCs w:val="32"/>
        </w:rPr>
      </w:pPr>
    </w:p>
    <w:p w:rsidR="00AF2651" w:rsidRPr="00C35209" w:rsidRDefault="00AF2651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  <w:r w:rsidRPr="00C35209">
        <w:rPr>
          <w:b/>
          <w:sz w:val="32"/>
          <w:szCs w:val="32"/>
        </w:rPr>
        <w:t>Бесхозяйное имущество</w:t>
      </w:r>
    </w:p>
    <w:p w:rsidR="00AF2651" w:rsidRPr="00C35209" w:rsidRDefault="00AF2651" w:rsidP="00C35209">
      <w:pPr>
        <w:pStyle w:val="a3"/>
        <w:ind w:left="-142" w:right="-1"/>
        <w:outlineLvl w:val="0"/>
        <w:rPr>
          <w:sz w:val="32"/>
          <w:szCs w:val="32"/>
        </w:rPr>
      </w:pPr>
      <w:r w:rsidRPr="00C35209">
        <w:rPr>
          <w:b/>
          <w:sz w:val="32"/>
          <w:szCs w:val="32"/>
        </w:rPr>
        <w:t xml:space="preserve">         </w:t>
      </w:r>
      <w:r w:rsidRPr="00C35209">
        <w:rPr>
          <w:sz w:val="32"/>
          <w:szCs w:val="32"/>
        </w:rPr>
        <w:t xml:space="preserve">В настоящее время, в стадии оформления находится бесхозяйный объект – теплотрасса по ул. Полевая, от котельной до здания детского дома. Документы сданы в суд для признания права собственности, после завершения процедуры оформления этот объект </w:t>
      </w:r>
      <w:r w:rsidR="009E1851">
        <w:rPr>
          <w:sz w:val="32"/>
          <w:szCs w:val="32"/>
        </w:rPr>
        <w:t>планируется передать в</w:t>
      </w:r>
      <w:r w:rsidRPr="00C35209">
        <w:rPr>
          <w:sz w:val="32"/>
          <w:szCs w:val="32"/>
        </w:rPr>
        <w:t xml:space="preserve"> собственность </w:t>
      </w:r>
      <w:r w:rsidR="009E1851">
        <w:rPr>
          <w:sz w:val="32"/>
          <w:szCs w:val="32"/>
        </w:rPr>
        <w:t>собственников здания детского дома</w:t>
      </w:r>
      <w:r w:rsidRPr="00C35209">
        <w:rPr>
          <w:sz w:val="32"/>
          <w:szCs w:val="32"/>
        </w:rPr>
        <w:t xml:space="preserve"> и закреп</w:t>
      </w:r>
      <w:r w:rsidR="009E1851">
        <w:rPr>
          <w:sz w:val="32"/>
          <w:szCs w:val="32"/>
        </w:rPr>
        <w:t>ить</w:t>
      </w:r>
      <w:r w:rsidRPr="00C35209">
        <w:rPr>
          <w:sz w:val="32"/>
          <w:szCs w:val="32"/>
        </w:rPr>
        <w:t xml:space="preserve"> за обслуживающей специализированной организацией обеспечивающей функционирование и безопасность системы. </w:t>
      </w:r>
    </w:p>
    <w:p w:rsidR="00AF2651" w:rsidRPr="00C35209" w:rsidRDefault="00AF2651" w:rsidP="00C35209">
      <w:pPr>
        <w:pStyle w:val="a3"/>
        <w:ind w:left="-142" w:right="-1"/>
        <w:outlineLvl w:val="0"/>
        <w:rPr>
          <w:sz w:val="32"/>
          <w:szCs w:val="32"/>
        </w:rPr>
      </w:pPr>
    </w:p>
    <w:p w:rsidR="00AF2651" w:rsidRPr="00C35209" w:rsidRDefault="00AF2651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  <w:r w:rsidRPr="00C35209">
        <w:rPr>
          <w:b/>
          <w:sz w:val="32"/>
          <w:szCs w:val="32"/>
        </w:rPr>
        <w:t>Сельское хозяйство</w:t>
      </w:r>
    </w:p>
    <w:p w:rsidR="00AF2651" w:rsidRPr="00C35209" w:rsidRDefault="00AF2651" w:rsidP="00C35209">
      <w:pPr>
        <w:pStyle w:val="a3"/>
        <w:ind w:left="-142"/>
        <w:rPr>
          <w:sz w:val="32"/>
          <w:szCs w:val="32"/>
        </w:rPr>
      </w:pPr>
      <w:r w:rsidRPr="00C35209">
        <w:rPr>
          <w:sz w:val="32"/>
          <w:szCs w:val="32"/>
        </w:rPr>
        <w:t xml:space="preserve">            В сфере  сельскохозяйственного производства  администрация Сандатовского сельского поселения находится в постоянном контакте с руководителями сельхозпредприятий, в плане доведения  информации коммерческого плана,  оформления льгот и субсидий, ведение статистической  отчетности в период весенне-полевых работ, уборки урожая.</w:t>
      </w:r>
    </w:p>
    <w:p w:rsidR="00AF2651" w:rsidRPr="00C35209" w:rsidRDefault="00AF2651" w:rsidP="00C35209">
      <w:pPr>
        <w:pStyle w:val="a5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       На территории Сандатовского сельского поселения производством сельскохозяйственной продукции заняты:  </w:t>
      </w:r>
    </w:p>
    <w:p w:rsidR="00AF2651" w:rsidRPr="00C35209" w:rsidRDefault="00AF2651" w:rsidP="00C35209">
      <w:pPr>
        <w:pStyle w:val="a5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3 крупные сельхозпредприятия - ЗАО «Дон-1»; ООО «Колесников»;                    ООО «</w:t>
      </w:r>
      <w:proofErr w:type="spellStart"/>
      <w:r w:rsidRPr="00C35209">
        <w:rPr>
          <w:rFonts w:ascii="Times New Roman" w:hAnsi="Times New Roman" w:cs="Times New Roman"/>
          <w:sz w:val="32"/>
          <w:szCs w:val="32"/>
        </w:rPr>
        <w:t>Березовское</w:t>
      </w:r>
      <w:proofErr w:type="spellEnd"/>
      <w:r w:rsidRPr="00C35209">
        <w:rPr>
          <w:rFonts w:ascii="Times New Roman" w:hAnsi="Times New Roman" w:cs="Times New Roman"/>
          <w:sz w:val="32"/>
          <w:szCs w:val="32"/>
        </w:rPr>
        <w:t>»;  малые сельхозпредприятия ООО в количестве - 7 организаций;  ИП, КФХ -29;  граждан- 24 человека.</w:t>
      </w:r>
    </w:p>
    <w:p w:rsidR="00AF2651" w:rsidRPr="00C35209" w:rsidRDefault="00AF2651" w:rsidP="00C35209">
      <w:pPr>
        <w:pStyle w:val="a5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    Средняя урожайность озимой пшеницы за 2019 год составила в ЗАО «Дон-1» - </w:t>
      </w:r>
      <w:r w:rsidRPr="00C35209">
        <w:rPr>
          <w:rFonts w:ascii="Times New Roman" w:hAnsi="Times New Roman" w:cs="Times New Roman"/>
          <w:b/>
          <w:sz w:val="32"/>
          <w:szCs w:val="32"/>
        </w:rPr>
        <w:t>37,1ц/га</w:t>
      </w:r>
      <w:r w:rsidRPr="00C35209">
        <w:rPr>
          <w:rFonts w:ascii="Times New Roman" w:hAnsi="Times New Roman" w:cs="Times New Roman"/>
          <w:sz w:val="32"/>
          <w:szCs w:val="32"/>
        </w:rPr>
        <w:t xml:space="preserve">, ООО «Колесников» - </w:t>
      </w:r>
      <w:r w:rsidRPr="00C35209">
        <w:rPr>
          <w:rFonts w:ascii="Times New Roman" w:hAnsi="Times New Roman" w:cs="Times New Roman"/>
          <w:b/>
          <w:sz w:val="32"/>
          <w:szCs w:val="32"/>
        </w:rPr>
        <w:t>48ц/га,</w:t>
      </w:r>
      <w:r w:rsidRPr="00C35209">
        <w:rPr>
          <w:rFonts w:ascii="Times New Roman" w:hAnsi="Times New Roman" w:cs="Times New Roman"/>
          <w:sz w:val="32"/>
          <w:szCs w:val="32"/>
        </w:rPr>
        <w:t xml:space="preserve"> ООО «</w:t>
      </w:r>
      <w:proofErr w:type="spellStart"/>
      <w:r w:rsidRPr="00C35209">
        <w:rPr>
          <w:rFonts w:ascii="Times New Roman" w:hAnsi="Times New Roman" w:cs="Times New Roman"/>
          <w:sz w:val="32"/>
          <w:szCs w:val="32"/>
        </w:rPr>
        <w:t>Березовское</w:t>
      </w:r>
      <w:proofErr w:type="spellEnd"/>
      <w:r w:rsidRPr="00C35209">
        <w:rPr>
          <w:rFonts w:ascii="Times New Roman" w:hAnsi="Times New Roman" w:cs="Times New Roman"/>
          <w:sz w:val="32"/>
          <w:szCs w:val="32"/>
        </w:rPr>
        <w:t xml:space="preserve">»-    </w:t>
      </w:r>
      <w:r w:rsidRPr="00C35209">
        <w:rPr>
          <w:rFonts w:ascii="Times New Roman" w:hAnsi="Times New Roman" w:cs="Times New Roman"/>
          <w:b/>
          <w:sz w:val="32"/>
          <w:szCs w:val="32"/>
        </w:rPr>
        <w:t xml:space="preserve">48,9 </w:t>
      </w:r>
      <w:proofErr w:type="spellStart"/>
      <w:r w:rsidRPr="00C35209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C35209">
        <w:rPr>
          <w:rFonts w:ascii="Times New Roman" w:hAnsi="Times New Roman" w:cs="Times New Roman"/>
          <w:b/>
          <w:sz w:val="32"/>
          <w:szCs w:val="32"/>
        </w:rPr>
        <w:t xml:space="preserve"> /га</w:t>
      </w:r>
      <w:r w:rsidRPr="00C35209">
        <w:rPr>
          <w:rFonts w:ascii="Times New Roman" w:hAnsi="Times New Roman" w:cs="Times New Roman"/>
          <w:sz w:val="32"/>
          <w:szCs w:val="32"/>
        </w:rPr>
        <w:t xml:space="preserve">, малые сельхозпредприятия ООО - 43,6 </w:t>
      </w:r>
      <w:proofErr w:type="spellStart"/>
      <w:r w:rsidRPr="00C35209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C35209">
        <w:rPr>
          <w:rFonts w:ascii="Times New Roman" w:hAnsi="Times New Roman" w:cs="Times New Roman"/>
          <w:sz w:val="32"/>
          <w:szCs w:val="32"/>
        </w:rPr>
        <w:t xml:space="preserve">/га;  ИП, КФХ-36,2ц/га.  </w:t>
      </w:r>
    </w:p>
    <w:p w:rsidR="00AF2651" w:rsidRPr="00C35209" w:rsidRDefault="00AF2651" w:rsidP="00C35209">
      <w:pPr>
        <w:pStyle w:val="a5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        За высокие показатели деятельности и активное участие в социально-экономической жизни поселения, в День российского предпринимательства были награждены грамотой и памятным кубком руководител</w:t>
      </w:r>
      <w:proofErr w:type="gramStart"/>
      <w:r w:rsidRPr="00C35209">
        <w:rPr>
          <w:rFonts w:ascii="Times New Roman" w:hAnsi="Times New Roman" w:cs="Times New Roman"/>
          <w:sz w:val="32"/>
          <w:szCs w:val="32"/>
        </w:rPr>
        <w:t>и ООО</w:t>
      </w:r>
      <w:proofErr w:type="gramEnd"/>
      <w:r w:rsidRPr="00C35209">
        <w:rPr>
          <w:rFonts w:ascii="Times New Roman" w:hAnsi="Times New Roman" w:cs="Times New Roman"/>
          <w:sz w:val="32"/>
          <w:szCs w:val="32"/>
        </w:rPr>
        <w:t xml:space="preserve">: Колесников Ю.А. и </w:t>
      </w:r>
      <w:proofErr w:type="spellStart"/>
      <w:r w:rsidRPr="00C35209">
        <w:rPr>
          <w:rFonts w:ascii="Times New Roman" w:hAnsi="Times New Roman" w:cs="Times New Roman"/>
          <w:sz w:val="32"/>
          <w:szCs w:val="32"/>
        </w:rPr>
        <w:t>Венецкий</w:t>
      </w:r>
      <w:proofErr w:type="spellEnd"/>
      <w:r w:rsidRPr="00C35209">
        <w:rPr>
          <w:rFonts w:ascii="Times New Roman" w:hAnsi="Times New Roman" w:cs="Times New Roman"/>
          <w:sz w:val="32"/>
          <w:szCs w:val="32"/>
        </w:rPr>
        <w:t xml:space="preserve"> В.А. А также в День работника сельского хозяйства и перерабатывающей промышленности были награждены: ИП глава КФХ Морозов Владимир Григорьевич  в номинации «Лучший работник предприятия агропромышленного комплекса» и в номинации «Лучшее ЛПХ» - </w:t>
      </w:r>
      <w:proofErr w:type="spellStart"/>
      <w:r w:rsidRPr="00C35209">
        <w:rPr>
          <w:rFonts w:ascii="Times New Roman" w:hAnsi="Times New Roman" w:cs="Times New Roman"/>
          <w:sz w:val="32"/>
          <w:szCs w:val="32"/>
        </w:rPr>
        <w:t>Стадник</w:t>
      </w:r>
      <w:proofErr w:type="spellEnd"/>
      <w:r w:rsidRPr="00C35209">
        <w:rPr>
          <w:rFonts w:ascii="Times New Roman" w:hAnsi="Times New Roman" w:cs="Times New Roman"/>
          <w:sz w:val="32"/>
          <w:szCs w:val="32"/>
        </w:rPr>
        <w:t xml:space="preserve"> Игорь Григорьевич.</w:t>
      </w:r>
    </w:p>
    <w:p w:rsidR="00AF2651" w:rsidRPr="00C35209" w:rsidRDefault="00AF2651" w:rsidP="00C35209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              Администрация Сандатовского сельского поселения  принимает  активное участие в проведении сельскохозяйственных ярмарок Сальского  района,  с привлечением ЛПХ И КФХ поселения.</w:t>
      </w:r>
    </w:p>
    <w:p w:rsidR="009E1851" w:rsidRDefault="009E1851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</w:p>
    <w:p w:rsidR="008859D0" w:rsidRDefault="008859D0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</w:p>
    <w:p w:rsidR="008859D0" w:rsidRDefault="008859D0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</w:p>
    <w:p w:rsidR="008859D0" w:rsidRDefault="008859D0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</w:p>
    <w:p w:rsidR="00AF2651" w:rsidRDefault="009E1851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Помощь с/</w:t>
      </w:r>
      <w:proofErr w:type="spellStart"/>
      <w:r>
        <w:rPr>
          <w:b/>
          <w:sz w:val="32"/>
          <w:szCs w:val="32"/>
        </w:rPr>
        <w:t>х</w:t>
      </w:r>
      <w:proofErr w:type="spellEnd"/>
      <w:r>
        <w:rPr>
          <w:b/>
          <w:sz w:val="32"/>
          <w:szCs w:val="32"/>
        </w:rPr>
        <w:t xml:space="preserve"> предприятий</w:t>
      </w:r>
      <w:r w:rsidR="008859D0">
        <w:rPr>
          <w:b/>
          <w:sz w:val="32"/>
          <w:szCs w:val="32"/>
        </w:rPr>
        <w:t>, индивидуальных предпринимателей</w:t>
      </w:r>
    </w:p>
    <w:p w:rsidR="008859D0" w:rsidRPr="00C35209" w:rsidRDefault="008859D0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</w:p>
    <w:p w:rsidR="004D3223" w:rsidRDefault="004D3223" w:rsidP="004D3223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1. организация проведения праздничных мероприятий  «День пожилого человека» с участием:</w:t>
      </w:r>
    </w:p>
    <w:p w:rsidR="009E1851" w:rsidRDefault="004D3223" w:rsidP="004D3223">
      <w:pPr>
        <w:pStyle w:val="a3"/>
        <w:ind w:left="-142" w:right="-1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-  с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андата  более 100 человек;</w:t>
      </w:r>
    </w:p>
    <w:p w:rsidR="004D3223" w:rsidRDefault="004D3223" w:rsidP="004D3223">
      <w:pPr>
        <w:pStyle w:val="a3"/>
        <w:ind w:left="-142" w:right="-1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- с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ерезовка 80 человек;</w:t>
      </w:r>
    </w:p>
    <w:p w:rsidR="004D3223" w:rsidRDefault="004D3223" w:rsidP="004D3223">
      <w:pPr>
        <w:pStyle w:val="a3"/>
        <w:ind w:left="-142" w:right="-1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Помощь предприятий торговли</w:t>
      </w:r>
      <w:r w:rsidR="008859D0">
        <w:rPr>
          <w:sz w:val="32"/>
          <w:szCs w:val="32"/>
        </w:rPr>
        <w:t>,</w:t>
      </w:r>
      <w:r>
        <w:rPr>
          <w:sz w:val="32"/>
          <w:szCs w:val="32"/>
        </w:rPr>
        <w:t xml:space="preserve"> с/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предприятий, </w:t>
      </w:r>
    </w:p>
    <w:p w:rsidR="004D3223" w:rsidRDefault="004D3223" w:rsidP="004D3223">
      <w:pPr>
        <w:pStyle w:val="a3"/>
        <w:ind w:left="-142" w:right="-1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ОАО «</w:t>
      </w:r>
      <w:proofErr w:type="spellStart"/>
      <w:r>
        <w:rPr>
          <w:sz w:val="32"/>
          <w:szCs w:val="32"/>
        </w:rPr>
        <w:t>Сальское</w:t>
      </w:r>
      <w:proofErr w:type="spellEnd"/>
      <w:r>
        <w:rPr>
          <w:sz w:val="32"/>
          <w:szCs w:val="32"/>
        </w:rPr>
        <w:t xml:space="preserve"> молоко»;</w:t>
      </w:r>
    </w:p>
    <w:p w:rsidR="004D3223" w:rsidRDefault="004D3223" w:rsidP="004D3223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2. оказание помощи в приобретении колонки усилителя, новогодних костюмов, деда Мороза и Снегурочки, пошивочного материала для детских костюмов и  детскую обувь для танцевального коллектива ДК с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андата – предприниматель Лысенко В.В.;</w:t>
      </w:r>
    </w:p>
    <w:p w:rsidR="004D3223" w:rsidRDefault="004D3223" w:rsidP="004D3223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3. оказание материальной помощи для участия в районном первенстве по футболу,  футбольной команде Сандатовского сельского поселен</w:t>
      </w:r>
      <w:r w:rsidR="008859D0">
        <w:rPr>
          <w:sz w:val="32"/>
          <w:szCs w:val="32"/>
        </w:rPr>
        <w:t>ия- с/</w:t>
      </w:r>
      <w:proofErr w:type="spellStart"/>
      <w:r w:rsidR="008859D0">
        <w:rPr>
          <w:sz w:val="32"/>
          <w:szCs w:val="32"/>
        </w:rPr>
        <w:t>х</w:t>
      </w:r>
      <w:proofErr w:type="spellEnd"/>
      <w:r w:rsidR="008859D0">
        <w:rPr>
          <w:sz w:val="32"/>
          <w:szCs w:val="32"/>
        </w:rPr>
        <w:t xml:space="preserve"> предприятие ЗАО «ДОН-1», ООО «Заря»;</w:t>
      </w:r>
    </w:p>
    <w:p w:rsidR="004D3223" w:rsidRDefault="004D3223" w:rsidP="004D3223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4. приобретение саженцев туй 40 шт., и саженцев роз 100 шт. – с/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предприятие ООО «Колесников Ю.А.»;</w:t>
      </w:r>
    </w:p>
    <w:p w:rsidR="004D3223" w:rsidRDefault="004D3223" w:rsidP="008859D0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5. оплата договора на подпитку </w:t>
      </w:r>
      <w:r w:rsidR="00D02A08">
        <w:rPr>
          <w:sz w:val="32"/>
          <w:szCs w:val="32"/>
        </w:rPr>
        <w:t>искусственных</w:t>
      </w:r>
      <w:r>
        <w:rPr>
          <w:sz w:val="32"/>
          <w:szCs w:val="32"/>
        </w:rPr>
        <w:t xml:space="preserve"> водоемов </w:t>
      </w:r>
      <w:r w:rsidR="008859D0">
        <w:rPr>
          <w:sz w:val="32"/>
          <w:szCs w:val="32"/>
        </w:rPr>
        <w:t xml:space="preserve"> </w:t>
      </w:r>
      <w:proofErr w:type="spellStart"/>
      <w:r w:rsidR="008859D0">
        <w:rPr>
          <w:sz w:val="32"/>
          <w:szCs w:val="32"/>
        </w:rPr>
        <w:t>Городовиковского</w:t>
      </w:r>
      <w:proofErr w:type="spellEnd"/>
      <w:r w:rsidR="008859D0">
        <w:rPr>
          <w:sz w:val="32"/>
          <w:szCs w:val="32"/>
        </w:rPr>
        <w:t xml:space="preserve"> </w:t>
      </w:r>
      <w:proofErr w:type="spellStart"/>
      <w:r w:rsidR="008859D0">
        <w:rPr>
          <w:sz w:val="32"/>
          <w:szCs w:val="32"/>
        </w:rPr>
        <w:t>гидроучастка</w:t>
      </w:r>
      <w:proofErr w:type="spellEnd"/>
      <w:r w:rsidR="008859D0">
        <w:rPr>
          <w:sz w:val="32"/>
          <w:szCs w:val="32"/>
        </w:rPr>
        <w:t xml:space="preserve">, </w:t>
      </w:r>
      <w:r>
        <w:rPr>
          <w:sz w:val="32"/>
          <w:szCs w:val="32"/>
        </w:rPr>
        <w:t>х. Крупский</w:t>
      </w:r>
      <w:r w:rsidR="00D02A08">
        <w:rPr>
          <w:sz w:val="32"/>
          <w:szCs w:val="32"/>
        </w:rPr>
        <w:t xml:space="preserve">, Балка </w:t>
      </w:r>
      <w:proofErr w:type="spellStart"/>
      <w:r w:rsidR="00D02A08">
        <w:rPr>
          <w:sz w:val="32"/>
          <w:szCs w:val="32"/>
        </w:rPr>
        <w:t>Далсун</w:t>
      </w:r>
      <w:proofErr w:type="spellEnd"/>
      <w:r w:rsidR="00D02A08">
        <w:rPr>
          <w:sz w:val="32"/>
          <w:szCs w:val="32"/>
        </w:rPr>
        <w:t xml:space="preserve"> и Балка Башанта – Арендаторы  водоемов </w:t>
      </w:r>
      <w:r w:rsidR="008859D0">
        <w:rPr>
          <w:sz w:val="32"/>
          <w:szCs w:val="32"/>
        </w:rPr>
        <w:t xml:space="preserve"> </w:t>
      </w:r>
      <w:r w:rsidR="00D02A08">
        <w:rPr>
          <w:sz w:val="32"/>
          <w:szCs w:val="32"/>
        </w:rPr>
        <w:t>- с/</w:t>
      </w:r>
      <w:proofErr w:type="spellStart"/>
      <w:r w:rsidR="00D02A08">
        <w:rPr>
          <w:sz w:val="32"/>
          <w:szCs w:val="32"/>
        </w:rPr>
        <w:t>х</w:t>
      </w:r>
      <w:proofErr w:type="spellEnd"/>
      <w:r w:rsidR="00D02A08">
        <w:rPr>
          <w:sz w:val="32"/>
          <w:szCs w:val="32"/>
        </w:rPr>
        <w:t xml:space="preserve"> предприятие «Елисейские поля»;</w:t>
      </w:r>
    </w:p>
    <w:p w:rsidR="00D02A08" w:rsidRDefault="00D02A08" w:rsidP="00D02A08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6.  финансирование поездки на фестиваль</w:t>
      </w:r>
      <w:r w:rsidR="008859D0">
        <w:rPr>
          <w:sz w:val="32"/>
          <w:szCs w:val="32"/>
        </w:rPr>
        <w:t xml:space="preserve"> хоровых коллективов </w:t>
      </w:r>
      <w:r>
        <w:rPr>
          <w:sz w:val="32"/>
          <w:szCs w:val="32"/>
        </w:rPr>
        <w:t xml:space="preserve"> в </w:t>
      </w:r>
      <w:r w:rsidR="008859D0">
        <w:rPr>
          <w:sz w:val="32"/>
          <w:szCs w:val="32"/>
        </w:rPr>
        <w:t xml:space="preserve">станицу </w:t>
      </w:r>
      <w:proofErr w:type="spellStart"/>
      <w:r>
        <w:rPr>
          <w:sz w:val="32"/>
          <w:szCs w:val="32"/>
        </w:rPr>
        <w:t>Старочеркескую</w:t>
      </w:r>
      <w:proofErr w:type="spellEnd"/>
      <w:r>
        <w:rPr>
          <w:sz w:val="32"/>
          <w:szCs w:val="32"/>
        </w:rPr>
        <w:t xml:space="preserve"> народного хора Сандатовского с/</w:t>
      </w: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– с/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предприятие ЗАО «ДОН-1»;</w:t>
      </w:r>
    </w:p>
    <w:p w:rsidR="00D02A08" w:rsidRDefault="00D02A08" w:rsidP="00D02A08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7. пошив костюмов для хора СДК с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ерезовка- с/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предприятие ООО «</w:t>
      </w:r>
      <w:proofErr w:type="spellStart"/>
      <w:r>
        <w:rPr>
          <w:sz w:val="32"/>
          <w:szCs w:val="32"/>
        </w:rPr>
        <w:t>Березовское</w:t>
      </w:r>
      <w:proofErr w:type="spellEnd"/>
      <w:r>
        <w:rPr>
          <w:sz w:val="32"/>
          <w:szCs w:val="32"/>
        </w:rPr>
        <w:t>»;</w:t>
      </w:r>
    </w:p>
    <w:p w:rsidR="00D02A08" w:rsidRDefault="00D02A08" w:rsidP="00D02A08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8. поездка в </w:t>
      </w:r>
      <w:r w:rsidR="008859D0">
        <w:rPr>
          <w:sz w:val="32"/>
          <w:szCs w:val="32"/>
        </w:rPr>
        <w:t xml:space="preserve">станицу </w:t>
      </w:r>
      <w:proofErr w:type="spellStart"/>
      <w:r>
        <w:rPr>
          <w:sz w:val="32"/>
          <w:szCs w:val="32"/>
        </w:rPr>
        <w:t>Старочеркескую</w:t>
      </w:r>
      <w:proofErr w:type="spellEnd"/>
      <w:r>
        <w:rPr>
          <w:sz w:val="32"/>
          <w:szCs w:val="32"/>
        </w:rPr>
        <w:t xml:space="preserve">  на фестиваль </w:t>
      </w:r>
      <w:r w:rsidR="008859D0">
        <w:rPr>
          <w:sz w:val="32"/>
          <w:szCs w:val="32"/>
        </w:rPr>
        <w:t>хоровых коллективов</w:t>
      </w:r>
      <w:r>
        <w:rPr>
          <w:sz w:val="32"/>
          <w:szCs w:val="32"/>
        </w:rPr>
        <w:t xml:space="preserve"> СДК с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ерезовка – предприятия торговли, фермерские хозяйства с. Березовка;</w:t>
      </w:r>
    </w:p>
    <w:p w:rsidR="00D02A08" w:rsidRDefault="00D02A08" w:rsidP="00D02A08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9. оказание помощи в наведении санитарного порядка в поселении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дератизации прилегающих к поселению с/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угодий, покос сорной растительности,  обработка пастбищ против клеща, опашка населенных пунктов – с/</w:t>
      </w:r>
      <w:proofErr w:type="spellStart"/>
      <w:r w:rsidR="003044CB"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предприятия Сандатовского с/</w:t>
      </w:r>
      <w:proofErr w:type="spellStart"/>
      <w:r>
        <w:rPr>
          <w:sz w:val="32"/>
          <w:szCs w:val="32"/>
        </w:rPr>
        <w:t>п</w:t>
      </w:r>
      <w:proofErr w:type="spellEnd"/>
      <w:r>
        <w:rPr>
          <w:sz w:val="32"/>
          <w:szCs w:val="32"/>
        </w:rPr>
        <w:t>;</w:t>
      </w:r>
    </w:p>
    <w:p w:rsidR="00D02A08" w:rsidRDefault="00D02A08" w:rsidP="00D02A08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10. оказание помощи объектам здравоохранения и  </w:t>
      </w:r>
      <w:r w:rsidR="005334B0">
        <w:rPr>
          <w:sz w:val="32"/>
          <w:szCs w:val="32"/>
        </w:rPr>
        <w:t>образования, частичная замена оконных блоков, установка детских игровых павильонов- с/</w:t>
      </w:r>
      <w:proofErr w:type="spellStart"/>
      <w:r w:rsidR="005334B0">
        <w:rPr>
          <w:sz w:val="32"/>
          <w:szCs w:val="32"/>
        </w:rPr>
        <w:t>х</w:t>
      </w:r>
      <w:proofErr w:type="spellEnd"/>
      <w:r w:rsidR="005334B0">
        <w:rPr>
          <w:sz w:val="32"/>
          <w:szCs w:val="32"/>
        </w:rPr>
        <w:t xml:space="preserve"> предприятия ООО «Колесников Ю.А.», </w:t>
      </w:r>
      <w:r w:rsidR="008859D0">
        <w:rPr>
          <w:sz w:val="32"/>
          <w:szCs w:val="32"/>
        </w:rPr>
        <w:t>ООО «</w:t>
      </w:r>
      <w:proofErr w:type="spellStart"/>
      <w:r w:rsidR="008859D0">
        <w:rPr>
          <w:sz w:val="32"/>
          <w:szCs w:val="32"/>
        </w:rPr>
        <w:t>Березовское</w:t>
      </w:r>
      <w:proofErr w:type="spellEnd"/>
      <w:r w:rsidR="008859D0">
        <w:rPr>
          <w:sz w:val="32"/>
          <w:szCs w:val="32"/>
        </w:rPr>
        <w:t xml:space="preserve">», ООО «Казачье </w:t>
      </w:r>
      <w:proofErr w:type="spellStart"/>
      <w:r w:rsidR="008859D0">
        <w:rPr>
          <w:sz w:val="32"/>
          <w:szCs w:val="32"/>
        </w:rPr>
        <w:t>Агро</w:t>
      </w:r>
      <w:proofErr w:type="spellEnd"/>
      <w:r w:rsidR="008859D0">
        <w:rPr>
          <w:sz w:val="32"/>
          <w:szCs w:val="32"/>
        </w:rPr>
        <w:t>»;</w:t>
      </w:r>
    </w:p>
    <w:p w:rsidR="00393DFC" w:rsidRDefault="00393DFC" w:rsidP="00D02A08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11. оказание помощи в ремонте детского игрового оборудования на детской площа</w:t>
      </w:r>
      <w:r w:rsidR="008859D0">
        <w:rPr>
          <w:sz w:val="32"/>
          <w:szCs w:val="32"/>
        </w:rPr>
        <w:t>дке  по ул. Калинина с</w:t>
      </w:r>
      <w:proofErr w:type="gramStart"/>
      <w:r w:rsidR="008859D0">
        <w:rPr>
          <w:sz w:val="32"/>
          <w:szCs w:val="32"/>
        </w:rPr>
        <w:t>.С</w:t>
      </w:r>
      <w:proofErr w:type="gramEnd"/>
      <w:r w:rsidR="008859D0">
        <w:rPr>
          <w:sz w:val="32"/>
          <w:szCs w:val="32"/>
        </w:rPr>
        <w:t>андата – с/</w:t>
      </w:r>
      <w:proofErr w:type="spellStart"/>
      <w:r w:rsidR="008859D0">
        <w:rPr>
          <w:sz w:val="32"/>
          <w:szCs w:val="32"/>
        </w:rPr>
        <w:t>х</w:t>
      </w:r>
      <w:proofErr w:type="spellEnd"/>
      <w:r w:rsidR="008859D0">
        <w:rPr>
          <w:sz w:val="32"/>
          <w:szCs w:val="32"/>
        </w:rPr>
        <w:t xml:space="preserve"> предприятие</w:t>
      </w:r>
      <w:r w:rsidR="008859D0" w:rsidRPr="008859D0">
        <w:rPr>
          <w:sz w:val="32"/>
          <w:szCs w:val="32"/>
        </w:rPr>
        <w:t xml:space="preserve"> </w:t>
      </w:r>
      <w:r w:rsidR="008859D0">
        <w:rPr>
          <w:sz w:val="32"/>
          <w:szCs w:val="32"/>
        </w:rPr>
        <w:t>ООО «Морозов»;</w:t>
      </w:r>
    </w:p>
    <w:p w:rsidR="008859D0" w:rsidRDefault="008859D0" w:rsidP="00D02A08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12. материальная помощь в организации проведения мероприятия «Человек года» в с. Березовка – с/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предприятия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 Березовка;</w:t>
      </w:r>
    </w:p>
    <w:p w:rsidR="00AF2651" w:rsidRPr="00C35209" w:rsidRDefault="00AF2651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  <w:r w:rsidRPr="00C35209">
        <w:rPr>
          <w:b/>
          <w:sz w:val="32"/>
          <w:szCs w:val="32"/>
        </w:rPr>
        <w:lastRenderedPageBreak/>
        <w:t>Муниципальные услуги оказываемые</w:t>
      </w:r>
    </w:p>
    <w:p w:rsidR="00AF2651" w:rsidRPr="00C35209" w:rsidRDefault="00AF2651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  <w:r w:rsidRPr="00C35209">
        <w:rPr>
          <w:b/>
          <w:sz w:val="32"/>
          <w:szCs w:val="32"/>
        </w:rPr>
        <w:t>Администрацией Сандатовского с.п.</w:t>
      </w:r>
    </w:p>
    <w:p w:rsidR="00AF2651" w:rsidRPr="00C35209" w:rsidRDefault="00AF2651" w:rsidP="00C35209">
      <w:pPr>
        <w:pStyle w:val="a3"/>
        <w:ind w:left="-142" w:right="-1"/>
        <w:outlineLvl w:val="0"/>
        <w:rPr>
          <w:sz w:val="32"/>
          <w:szCs w:val="32"/>
        </w:rPr>
      </w:pPr>
      <w:r w:rsidRPr="00C35209">
        <w:rPr>
          <w:sz w:val="32"/>
          <w:szCs w:val="32"/>
        </w:rPr>
        <w:t xml:space="preserve">         В настоящее время  активно внедряется система электронного документооборота, в том числе и оказание услуг гражданам и юридическим лицам. </w:t>
      </w:r>
      <w:proofErr w:type="gramStart"/>
      <w:r w:rsidRPr="00C35209">
        <w:rPr>
          <w:sz w:val="32"/>
          <w:szCs w:val="32"/>
        </w:rPr>
        <w:t xml:space="preserve">Администрация Сандатовского сельского поселения оказывает 32 услуги, заявления на которые можно подать как в письменном, так и в электроном виде, через личный кабинет на портале </w:t>
      </w:r>
      <w:proofErr w:type="spellStart"/>
      <w:r w:rsidRPr="00C35209">
        <w:rPr>
          <w:sz w:val="32"/>
          <w:szCs w:val="32"/>
        </w:rPr>
        <w:t>гос</w:t>
      </w:r>
      <w:proofErr w:type="spellEnd"/>
      <w:r w:rsidRPr="00C35209">
        <w:rPr>
          <w:sz w:val="32"/>
          <w:szCs w:val="32"/>
        </w:rPr>
        <w:t>. услуги.</w:t>
      </w:r>
      <w:proofErr w:type="gramEnd"/>
      <w:r w:rsidRPr="00C35209">
        <w:rPr>
          <w:sz w:val="32"/>
          <w:szCs w:val="32"/>
        </w:rPr>
        <w:t xml:space="preserve"> Наиболее часто используемые услуги, это - присвоение  или изменение адреса, предоставление архивных документов,  копий нормативно-правовых актов,  выдача разрешений на </w:t>
      </w:r>
      <w:proofErr w:type="gramStart"/>
      <w:r w:rsidRPr="00C35209">
        <w:rPr>
          <w:sz w:val="32"/>
          <w:szCs w:val="32"/>
        </w:rPr>
        <w:t>санитарную</w:t>
      </w:r>
      <w:proofErr w:type="gramEnd"/>
      <w:r w:rsidRPr="00C35209">
        <w:rPr>
          <w:sz w:val="32"/>
          <w:szCs w:val="32"/>
        </w:rPr>
        <w:t xml:space="preserve"> и другие виды обрезки зеленых насаждений, спил аварийно-опасных и сухостойных насаждений; Постановка на учет граждан нуждающихся в жилых помещениях, в рамках программы «Обеспечение жильем молодых семей»,    « Жилище».</w:t>
      </w:r>
    </w:p>
    <w:p w:rsidR="00AF2651" w:rsidRPr="00C35209" w:rsidRDefault="00AF2651" w:rsidP="00C35209">
      <w:pPr>
        <w:pStyle w:val="a5"/>
        <w:spacing w:after="0" w:line="240" w:lineRule="auto"/>
        <w:ind w:left="780"/>
        <w:jc w:val="both"/>
        <w:rPr>
          <w:rFonts w:ascii="Times New Roman" w:hAnsi="Times New Roman" w:cs="Times New Roman"/>
          <w:sz w:val="32"/>
          <w:szCs w:val="32"/>
        </w:rPr>
      </w:pPr>
    </w:p>
    <w:p w:rsidR="000C315D" w:rsidRPr="00C35209" w:rsidRDefault="0036663F" w:rsidP="00C352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pt;margin-top:13.65pt;width:3.55pt;height:14.95pt;z-index:251660288" strokecolor="white">
            <v:textbox style="mso-next-textbox:#_x0000_s1026">
              <w:txbxContent>
                <w:p w:rsidR="000C315D" w:rsidRPr="001D5547" w:rsidRDefault="000C315D" w:rsidP="000C31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</w:t>
                  </w:r>
                </w:p>
              </w:txbxContent>
            </v:textbox>
          </v:shape>
        </w:pict>
      </w:r>
      <w:r w:rsidR="000C315D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B614B6" w:rsidRPr="00C352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4.</w:t>
      </w:r>
      <w:r w:rsidR="000C315D" w:rsidRPr="00C352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Участие в предупреждении и ликвидации последствий ЧС в границах сельского поселения и </w:t>
      </w:r>
      <w:proofErr w:type="gramStart"/>
      <w:r w:rsidR="000C315D" w:rsidRPr="00C352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обеспечения</w:t>
      </w:r>
      <w:proofErr w:type="gramEnd"/>
      <w:r w:rsidR="000C315D" w:rsidRPr="00C352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первичных мер пожарной безопасности в границах населенных пунктов.</w:t>
      </w:r>
    </w:p>
    <w:p w:rsidR="000C315D" w:rsidRPr="00C35209" w:rsidRDefault="000C315D" w:rsidP="00C352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209">
        <w:rPr>
          <w:rFonts w:ascii="Times New Roman" w:hAnsi="Times New Roman" w:cs="Times New Roman"/>
          <w:b/>
          <w:sz w:val="32"/>
          <w:szCs w:val="32"/>
        </w:rPr>
        <w:t>Пожарная безопасность</w:t>
      </w:r>
    </w:p>
    <w:p w:rsidR="004506D9" w:rsidRPr="00C35209" w:rsidRDefault="004506D9" w:rsidP="00C3520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Администрацией поселения проводится большая работа по противопожарной безопасности жителей сел и хуторов. Особое внимание уделяется  асоциальным семьям, одиноко проживающим пожилым людям.</w:t>
      </w:r>
    </w:p>
    <w:p w:rsidR="004506D9" w:rsidRPr="00C35209" w:rsidRDefault="004506D9" w:rsidP="00C3520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Проводятся </w:t>
      </w:r>
      <w:proofErr w:type="spellStart"/>
      <w:r w:rsidRPr="00C35209">
        <w:rPr>
          <w:rFonts w:ascii="Times New Roman" w:hAnsi="Times New Roman" w:cs="Times New Roman"/>
          <w:sz w:val="32"/>
          <w:szCs w:val="32"/>
        </w:rPr>
        <w:t>подворовые</w:t>
      </w:r>
      <w:proofErr w:type="spellEnd"/>
      <w:r w:rsidRPr="00C35209">
        <w:rPr>
          <w:rFonts w:ascii="Times New Roman" w:hAnsi="Times New Roman" w:cs="Times New Roman"/>
          <w:sz w:val="32"/>
          <w:szCs w:val="32"/>
        </w:rPr>
        <w:t xml:space="preserve"> обходы домовладений совместно с представителями пожарной службы, с вручением памяток, и проведения профилактических бесед. Проводятся сходы граждан по противопожарной безопасности</w:t>
      </w:r>
    </w:p>
    <w:p w:rsidR="000C315D" w:rsidRPr="00C35209" w:rsidRDefault="000C315D" w:rsidP="00C35209">
      <w:pPr>
        <w:shd w:val="clear" w:color="auto" w:fill="EDF4FE"/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C35209">
        <w:rPr>
          <w:rFonts w:ascii="Times New Roman" w:hAnsi="Times New Roman" w:cs="Times New Roman"/>
          <w:b/>
          <w:sz w:val="32"/>
          <w:szCs w:val="32"/>
        </w:rPr>
        <w:t>Оповещение население о ЧС</w:t>
      </w:r>
    </w:p>
    <w:p w:rsidR="000C315D" w:rsidRPr="00C35209" w:rsidRDefault="000C315D" w:rsidP="00C35209">
      <w:pPr>
        <w:pStyle w:val="a3"/>
        <w:jc w:val="left"/>
        <w:rPr>
          <w:sz w:val="32"/>
          <w:szCs w:val="32"/>
        </w:rPr>
      </w:pPr>
      <w:r w:rsidRPr="00C35209">
        <w:rPr>
          <w:b/>
          <w:sz w:val="32"/>
          <w:szCs w:val="32"/>
        </w:rPr>
        <w:t xml:space="preserve">       </w:t>
      </w:r>
      <w:r w:rsidR="004506D9" w:rsidRPr="00C35209">
        <w:rPr>
          <w:sz w:val="32"/>
          <w:szCs w:val="32"/>
        </w:rPr>
        <w:t>В поселении периодически в плановом режиме проводятся тактические и теоретические учения по оповещению населения,  в случае чрезвычайной ситуации с включением звуковых</w:t>
      </w:r>
      <w:r w:rsidR="005B7333" w:rsidRPr="00C35209">
        <w:rPr>
          <w:sz w:val="32"/>
          <w:szCs w:val="32"/>
        </w:rPr>
        <w:t xml:space="preserve"> сирен.</w:t>
      </w:r>
    </w:p>
    <w:p w:rsidR="000C315D" w:rsidRPr="00C35209" w:rsidRDefault="005B7333" w:rsidP="00C35209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С использованием</w:t>
      </w:r>
      <w:r w:rsidR="000C315D" w:rsidRPr="00C35209">
        <w:rPr>
          <w:rFonts w:ascii="Times New Roman" w:hAnsi="Times New Roman" w:cs="Times New Roman"/>
          <w:sz w:val="32"/>
          <w:szCs w:val="32"/>
        </w:rPr>
        <w:t xml:space="preserve"> громкоговорител</w:t>
      </w:r>
      <w:r w:rsidRPr="00C35209">
        <w:rPr>
          <w:rFonts w:ascii="Times New Roman" w:hAnsi="Times New Roman" w:cs="Times New Roman"/>
          <w:sz w:val="32"/>
          <w:szCs w:val="32"/>
        </w:rPr>
        <w:t xml:space="preserve">ей и </w:t>
      </w:r>
      <w:proofErr w:type="spellStart"/>
      <w:r w:rsidRPr="00C35209">
        <w:rPr>
          <w:rFonts w:ascii="Times New Roman" w:hAnsi="Times New Roman" w:cs="Times New Roman"/>
          <w:sz w:val="32"/>
          <w:szCs w:val="32"/>
        </w:rPr>
        <w:t>электросирен</w:t>
      </w:r>
      <w:proofErr w:type="spellEnd"/>
      <w:r w:rsidRPr="00C3520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C315D" w:rsidRPr="00C35209" w:rsidRDefault="005B7333" w:rsidP="00C35209">
      <w:pPr>
        <w:numPr>
          <w:ilvl w:val="0"/>
          <w:numId w:val="6"/>
        </w:numPr>
        <w:tabs>
          <w:tab w:val="clear" w:pos="1125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Ведется разъяснительная работа  в целях обеспечения безопасности террористических актов.</w:t>
      </w:r>
    </w:p>
    <w:p w:rsidR="000E15BA" w:rsidRPr="00C35209" w:rsidRDefault="000E15BA" w:rsidP="00C35209">
      <w:pPr>
        <w:spacing w:after="0" w:line="240" w:lineRule="auto"/>
        <w:ind w:left="1125"/>
        <w:jc w:val="both"/>
        <w:rPr>
          <w:rFonts w:ascii="Times New Roman" w:hAnsi="Times New Roman" w:cs="Times New Roman"/>
          <w:sz w:val="32"/>
          <w:szCs w:val="32"/>
        </w:rPr>
      </w:pPr>
    </w:p>
    <w:p w:rsidR="000C315D" w:rsidRPr="00C35209" w:rsidRDefault="000C315D" w:rsidP="00C3520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209">
        <w:rPr>
          <w:rFonts w:ascii="Times New Roman" w:hAnsi="Times New Roman" w:cs="Times New Roman"/>
          <w:b/>
          <w:sz w:val="32"/>
          <w:szCs w:val="32"/>
        </w:rPr>
        <w:t>Межэтнические отношения</w:t>
      </w:r>
    </w:p>
    <w:p w:rsidR="005B7333" w:rsidRPr="00C35209" w:rsidRDefault="005B7333" w:rsidP="00C352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Поселение с многонациональным составом. Недопущение межнациональных конфликтов, является одной из важнейших задач администрации.</w:t>
      </w:r>
    </w:p>
    <w:p w:rsidR="000C315D" w:rsidRPr="00C35209" w:rsidRDefault="005B7333" w:rsidP="00C352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Контролируется </w:t>
      </w:r>
      <w:r w:rsidR="000C315D" w:rsidRPr="00C35209">
        <w:rPr>
          <w:rFonts w:ascii="Times New Roman" w:hAnsi="Times New Roman" w:cs="Times New Roman"/>
          <w:sz w:val="32"/>
          <w:szCs w:val="32"/>
        </w:rPr>
        <w:t xml:space="preserve"> деятельность религиозных се</w:t>
      </w:r>
      <w:r w:rsidR="00ED3F86" w:rsidRPr="00C35209">
        <w:rPr>
          <w:rFonts w:ascii="Times New Roman" w:hAnsi="Times New Roman" w:cs="Times New Roman"/>
          <w:sz w:val="32"/>
          <w:szCs w:val="32"/>
        </w:rPr>
        <w:t xml:space="preserve">кт различной направленности и </w:t>
      </w:r>
      <w:r w:rsidR="000C315D" w:rsidRPr="00C35209">
        <w:rPr>
          <w:rFonts w:ascii="Times New Roman" w:hAnsi="Times New Roman" w:cs="Times New Roman"/>
          <w:sz w:val="32"/>
          <w:szCs w:val="32"/>
        </w:rPr>
        <w:t xml:space="preserve"> лиц, распространяющих литературу, </w:t>
      </w:r>
      <w:proofErr w:type="spellStart"/>
      <w:r w:rsidR="000C315D" w:rsidRPr="00C35209">
        <w:rPr>
          <w:rFonts w:ascii="Times New Roman" w:hAnsi="Times New Roman" w:cs="Times New Roman"/>
          <w:sz w:val="32"/>
          <w:szCs w:val="32"/>
        </w:rPr>
        <w:t>ауд</w:t>
      </w:r>
      <w:proofErr w:type="gramStart"/>
      <w:r w:rsidR="000C315D" w:rsidRPr="00C35209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0C315D" w:rsidRPr="00C3520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0C315D" w:rsidRPr="00C35209">
        <w:rPr>
          <w:rFonts w:ascii="Times New Roman" w:hAnsi="Times New Roman" w:cs="Times New Roman"/>
          <w:sz w:val="32"/>
          <w:szCs w:val="32"/>
        </w:rPr>
        <w:t xml:space="preserve"> и видеоматериалы экстремистской направленности. В случае </w:t>
      </w:r>
      <w:r w:rsidR="000C315D" w:rsidRPr="00C35209">
        <w:rPr>
          <w:rFonts w:ascii="Times New Roman" w:hAnsi="Times New Roman" w:cs="Times New Roman"/>
          <w:sz w:val="32"/>
          <w:szCs w:val="32"/>
        </w:rPr>
        <w:lastRenderedPageBreak/>
        <w:t xml:space="preserve">обнаружения указанных фактов </w:t>
      </w:r>
      <w:r w:rsidRPr="00C35209">
        <w:rPr>
          <w:rFonts w:ascii="Times New Roman" w:hAnsi="Times New Roman" w:cs="Times New Roman"/>
          <w:sz w:val="32"/>
          <w:szCs w:val="32"/>
        </w:rPr>
        <w:t>необходимая информация предоставляется в органы безопасности</w:t>
      </w:r>
      <w:r w:rsidR="000C315D" w:rsidRPr="00C35209">
        <w:rPr>
          <w:rFonts w:ascii="Times New Roman" w:hAnsi="Times New Roman" w:cs="Times New Roman"/>
          <w:sz w:val="32"/>
          <w:szCs w:val="32"/>
        </w:rPr>
        <w:t>.</w:t>
      </w:r>
    </w:p>
    <w:p w:rsidR="000C315D" w:rsidRPr="00C35209" w:rsidRDefault="005B7333" w:rsidP="00C3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Администрацией поселения в зимнее время ведется работа по  п</w:t>
      </w:r>
      <w:r w:rsidR="000C315D" w:rsidRPr="00C35209">
        <w:rPr>
          <w:rFonts w:ascii="Times New Roman" w:hAnsi="Times New Roman" w:cs="Times New Roman"/>
          <w:sz w:val="32"/>
          <w:szCs w:val="32"/>
        </w:rPr>
        <w:t>редотвращени</w:t>
      </w:r>
      <w:r w:rsidRPr="00C35209">
        <w:rPr>
          <w:rFonts w:ascii="Times New Roman" w:hAnsi="Times New Roman" w:cs="Times New Roman"/>
          <w:sz w:val="32"/>
          <w:szCs w:val="32"/>
        </w:rPr>
        <w:t>ю</w:t>
      </w:r>
      <w:r w:rsidR="000C315D" w:rsidRPr="00C35209">
        <w:rPr>
          <w:rFonts w:ascii="Times New Roman" w:hAnsi="Times New Roman" w:cs="Times New Roman"/>
          <w:sz w:val="32"/>
          <w:szCs w:val="32"/>
        </w:rPr>
        <w:t xml:space="preserve"> гибели людей в зимний период на водных объектах</w:t>
      </w:r>
      <w:r w:rsidRPr="00C35209">
        <w:rPr>
          <w:rFonts w:ascii="Times New Roman" w:hAnsi="Times New Roman" w:cs="Times New Roman"/>
          <w:sz w:val="32"/>
          <w:szCs w:val="32"/>
        </w:rPr>
        <w:t xml:space="preserve">. Установлены </w:t>
      </w:r>
      <w:proofErr w:type="gramStart"/>
      <w:r w:rsidRPr="00C35209">
        <w:rPr>
          <w:rFonts w:ascii="Times New Roman" w:hAnsi="Times New Roman" w:cs="Times New Roman"/>
          <w:sz w:val="32"/>
          <w:szCs w:val="32"/>
        </w:rPr>
        <w:t>таблички</w:t>
      </w:r>
      <w:proofErr w:type="gramEnd"/>
      <w:r w:rsidRPr="00C35209">
        <w:rPr>
          <w:rFonts w:ascii="Times New Roman" w:hAnsi="Times New Roman" w:cs="Times New Roman"/>
          <w:sz w:val="32"/>
          <w:szCs w:val="32"/>
        </w:rPr>
        <w:t xml:space="preserve"> и надписи о запрете выхода на лед. Проводится разъяснительная работа с населением.</w:t>
      </w:r>
    </w:p>
    <w:p w:rsidR="00EE4437" w:rsidRPr="00C35209" w:rsidRDefault="00EE4437" w:rsidP="00C3520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Уделяется большое внимание по профилактике  предупреждения возникновения птичьего гриппа, </w:t>
      </w:r>
      <w:r w:rsidR="00341652">
        <w:rPr>
          <w:rFonts w:ascii="Times New Roman" w:hAnsi="Times New Roman" w:cs="Times New Roman"/>
          <w:sz w:val="32"/>
          <w:szCs w:val="32"/>
        </w:rPr>
        <w:t xml:space="preserve">бруцеллеза, </w:t>
      </w:r>
      <w:r w:rsidRPr="00C35209">
        <w:rPr>
          <w:rFonts w:ascii="Times New Roman" w:hAnsi="Times New Roman" w:cs="Times New Roman"/>
          <w:sz w:val="32"/>
          <w:szCs w:val="32"/>
        </w:rPr>
        <w:t xml:space="preserve">африканской  чумы свиней и других различных заболеваний  животных и птицы, что  чаще всего  чревато и для человека. </w:t>
      </w:r>
    </w:p>
    <w:p w:rsidR="00EE4437" w:rsidRPr="00C35209" w:rsidRDefault="00EE4437" w:rsidP="00C3520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Ведется разъяснительная работа по утилизации биологических отходов трупов животных. Вывоз, утилизация </w:t>
      </w:r>
      <w:r w:rsidR="00ED3F86" w:rsidRPr="00C35209">
        <w:rPr>
          <w:rFonts w:ascii="Times New Roman" w:hAnsi="Times New Roman" w:cs="Times New Roman"/>
          <w:sz w:val="32"/>
          <w:szCs w:val="32"/>
        </w:rPr>
        <w:t xml:space="preserve"> биологических отходов и трупов животных должна </w:t>
      </w:r>
      <w:proofErr w:type="gramStart"/>
      <w:r w:rsidRPr="00C35209">
        <w:rPr>
          <w:rFonts w:ascii="Times New Roman" w:hAnsi="Times New Roman" w:cs="Times New Roman"/>
          <w:sz w:val="32"/>
          <w:szCs w:val="32"/>
        </w:rPr>
        <w:t>производится</w:t>
      </w:r>
      <w:proofErr w:type="gramEnd"/>
      <w:r w:rsidRPr="00C35209">
        <w:rPr>
          <w:rFonts w:ascii="Times New Roman" w:hAnsi="Times New Roman" w:cs="Times New Roman"/>
          <w:sz w:val="32"/>
          <w:szCs w:val="32"/>
        </w:rPr>
        <w:t xml:space="preserve"> только в ямы  </w:t>
      </w:r>
      <w:proofErr w:type="spellStart"/>
      <w:r w:rsidRPr="00C35209">
        <w:rPr>
          <w:rFonts w:ascii="Times New Roman" w:hAnsi="Times New Roman" w:cs="Times New Roman"/>
          <w:sz w:val="32"/>
          <w:szCs w:val="32"/>
        </w:rPr>
        <w:t>Беккери</w:t>
      </w:r>
      <w:proofErr w:type="spellEnd"/>
      <w:r w:rsidRPr="00C35209">
        <w:rPr>
          <w:rFonts w:ascii="Times New Roman" w:hAnsi="Times New Roman" w:cs="Times New Roman"/>
          <w:sz w:val="32"/>
          <w:szCs w:val="32"/>
        </w:rPr>
        <w:t xml:space="preserve">  с предварительным осмотром на </w:t>
      </w:r>
      <w:r w:rsidR="00ED3F86" w:rsidRPr="00C35209">
        <w:rPr>
          <w:rFonts w:ascii="Times New Roman" w:hAnsi="Times New Roman" w:cs="Times New Roman"/>
          <w:sz w:val="32"/>
          <w:szCs w:val="32"/>
        </w:rPr>
        <w:t>ветеринарном участке</w:t>
      </w:r>
      <w:r w:rsidRPr="00C35209">
        <w:rPr>
          <w:rFonts w:ascii="Times New Roman" w:hAnsi="Times New Roman" w:cs="Times New Roman"/>
          <w:sz w:val="32"/>
          <w:szCs w:val="32"/>
        </w:rPr>
        <w:t>.</w:t>
      </w:r>
    </w:p>
    <w:p w:rsidR="00CE333D" w:rsidRPr="00C35209" w:rsidRDefault="00FC6C74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 xml:space="preserve">  </w:t>
      </w:r>
      <w:r w:rsidR="00935994" w:rsidRPr="00C3520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334B0" w:rsidRPr="005334B0" w:rsidRDefault="005334B0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334B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Спортивные и культурно массовые мероприятия</w:t>
      </w:r>
    </w:p>
    <w:p w:rsidR="005334B0" w:rsidRDefault="005334B0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с 2005 г. </w:t>
      </w:r>
      <w:r w:rsidR="003416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ежегодно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проводится зимнее первенство Сандатовского сельского поселения по мини-футболу ( с декабря по март месяц, по пятницам) в спортивном зале ДК с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андата, в этом году 7 команд участниц;</w:t>
      </w:r>
    </w:p>
    <w:p w:rsidR="005334B0" w:rsidRDefault="005334B0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- 5 января был проведен турнир по волейболу в память о Денисенко Владимире Леонидовиче с участием команд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Сандата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, с. Жуковка, п. Целина, г. Сальск (четыре команды участницы);</w:t>
      </w:r>
    </w:p>
    <w:p w:rsidR="005334B0" w:rsidRDefault="005334B0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турнир по волейболу среди смешанных команд (3 муж. +3 женщины) в январе месяце 5 команд участниц;</w:t>
      </w:r>
    </w:p>
    <w:p w:rsidR="005334B0" w:rsidRDefault="005334B0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турнир по волейболу, в день волейбола , 9 февраля 2020 г.;</w:t>
      </w:r>
    </w:p>
    <w:p w:rsidR="005334B0" w:rsidRDefault="005334B0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Участники с. Сандата, г. Сальск, с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иколаевское,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Песчанокопский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район, п. Целина, п. Гигант, 5 команд;</w:t>
      </w:r>
    </w:p>
    <w:p w:rsidR="005334B0" w:rsidRDefault="005334B0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соревнование дзюдоистов в плане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антинаркотического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марафона (ноябрь месяц)  с участием юношей и девушек Сальского района</w:t>
      </w:r>
      <w:r w:rsidR="004F6705">
        <w:rPr>
          <w:rFonts w:ascii="Times New Roman" w:hAnsi="Times New Roman" w:cs="Times New Roman"/>
          <w:color w:val="000000" w:themeColor="text1"/>
          <w:sz w:val="32"/>
          <w:szCs w:val="32"/>
        </w:rPr>
        <w:t>, Семикаракорского района, п. Целина,  и Республики Калмыкия;</w:t>
      </w:r>
    </w:p>
    <w:p w:rsidR="004F6705" w:rsidRDefault="004F6705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запланирован на конец февраля турнир по баскетболу среди выпускников МБОУ СОШ № 42 с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андата.</w:t>
      </w:r>
    </w:p>
    <w:p w:rsidR="00393DFC" w:rsidRDefault="00393DFC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93DFC" w:rsidRPr="00393DFC" w:rsidRDefault="00393DFC" w:rsidP="00393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Отчет о работе СДК </w:t>
      </w:r>
      <w:proofErr w:type="gramStart"/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</w:t>
      </w:r>
      <w:proofErr w:type="gramEnd"/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gramStart"/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Сандата</w:t>
      </w:r>
      <w:proofErr w:type="gramEnd"/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за 2 полугодие 2019 г.</w:t>
      </w:r>
    </w:p>
    <w:p w:rsidR="00393DFC" w:rsidRPr="00393DFC" w:rsidRDefault="00393DFC" w:rsidP="00393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Во 2 полугодии в Доме культуры проведено 89 </w:t>
      </w:r>
      <w:proofErr w:type="spellStart"/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культурно-досуговых</w:t>
      </w:r>
      <w:proofErr w:type="spellEnd"/>
    </w:p>
    <w:p w:rsidR="00393DFC" w:rsidRPr="00393DFC" w:rsidRDefault="00393DFC" w:rsidP="00393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мероприятий.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Это концерты ко Дню народного единства и ко Дню матери, новогодний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концерт и сказочное представление, огонек для пожилых людей, народное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гуляние посвященное Дню села, фестиваль самодеятельных коллективов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района, информационно-познавательные программы, выставки рисунков,</w:t>
      </w:r>
    </w:p>
    <w:p w:rsidR="00393DFC" w:rsidRPr="00393DFC" w:rsidRDefault="00393DFC" w:rsidP="00393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турнир по дзюдо, спортивные соревнования по мини-футболу, волейболу,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баскетболу.</w:t>
      </w:r>
    </w:p>
    <w:p w:rsidR="00393DFC" w:rsidRPr="00393DFC" w:rsidRDefault="00393DFC" w:rsidP="00393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Из 89 мероприятий 43 проведено для детей и подростков. Это игровые,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конкурсно-развлекательные</w:t>
      </w:r>
      <w:proofErr w:type="spellEnd"/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спортивные программы, конкурсы рисунков.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 так же познавательные программы, включающие беседы, викторины,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конкурсы, информационные часы.</w:t>
      </w:r>
    </w:p>
    <w:p w:rsidR="00393DFC" w:rsidRPr="00393DFC" w:rsidRDefault="00393DFC" w:rsidP="00393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Большая часть мероприятий направлена на пропаганду здорового образа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жизни, повышение </w:t>
      </w:r>
      <w:proofErr w:type="spellStart"/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антинаркотической</w:t>
      </w:r>
      <w:proofErr w:type="spellEnd"/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ориентации, патриотическое,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нравственное, правовое воспитание, профилактику безнадзорности 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правонарушений, развитие физических качеств и творческих способностей.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 2 полугодии работали 22 клубных формирования, в которых занимались</w:t>
      </w:r>
      <w:proofErr w:type="gramEnd"/>
    </w:p>
    <w:p w:rsidR="00393DFC" w:rsidRPr="00393DFC" w:rsidRDefault="00393DFC" w:rsidP="00393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407 участников. Это формирования самодеятельного народного творчества,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клубы по интересам, </w:t>
      </w:r>
      <w:proofErr w:type="spellStart"/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спортсекции</w:t>
      </w:r>
      <w:proofErr w:type="spellEnd"/>
      <w:r w:rsidRPr="00393DF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4F6705" w:rsidRDefault="004F6705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F6705" w:rsidRPr="004F6705" w:rsidRDefault="004F6705" w:rsidP="004F67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F67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жители!</w:t>
      </w:r>
    </w:p>
    <w:p w:rsidR="004F6705" w:rsidRPr="004F6705" w:rsidRDefault="004F6705" w:rsidP="004F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Pr="004F67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качестве объявления хотелось бы сообщить вам о  предстоящей  в </w:t>
      </w:r>
      <w:r w:rsidRPr="004F670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III</w:t>
      </w:r>
      <w:r w:rsidRPr="004F67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–ем квартале 2020 г. Всероссийской  переписи населения. Данная перепись будет проведена  в период с 1 по 31 октября 2020 года. В связи с чем, убедительно прошу вас  проверить наличие номерных знаков на домовладениях, в случае их отсутствия, исправить </w:t>
      </w:r>
      <w:r w:rsidR="00795ED3">
        <w:rPr>
          <w:rFonts w:ascii="Times New Roman" w:hAnsi="Times New Roman" w:cs="Times New Roman"/>
          <w:color w:val="000000" w:themeColor="text1"/>
          <w:sz w:val="32"/>
          <w:szCs w:val="32"/>
        </w:rPr>
        <w:t>этот</w:t>
      </w:r>
      <w:r w:rsidRPr="004F67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недочет, </w:t>
      </w:r>
      <w:r w:rsidRPr="004F6705">
        <w:rPr>
          <w:rFonts w:ascii="Times New Roman" w:hAnsi="Times New Roman" w:cs="Times New Roman"/>
          <w:sz w:val="32"/>
          <w:szCs w:val="32"/>
        </w:rPr>
        <w:t>так как данный факт может повлиять на качество переписи населения.</w:t>
      </w:r>
    </w:p>
    <w:p w:rsidR="004F6705" w:rsidRDefault="004F6705" w:rsidP="004F6705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Так же, хотел бы  пригласить  всех жителей поселения </w:t>
      </w:r>
    </w:p>
    <w:p w:rsidR="00795ED3" w:rsidRDefault="004F6705" w:rsidP="004F6705">
      <w:pPr>
        <w:pStyle w:val="a5"/>
        <w:spacing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22 февраля в 18:00 на Праздничный концерт, посвященный «Дню защитника Отечества», который будет проходить с торжественным вручением юбилейных медалей 75-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летию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победы в ВОВ  ветерана</w:t>
      </w:r>
      <w:r w:rsidR="00341652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Великой Отечественной войны, труженикам тыла и узникам  фашистских лагерей</w:t>
      </w:r>
      <w:r w:rsidR="00795ED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795ED3" w:rsidRDefault="00795ED3" w:rsidP="004F6705">
      <w:pPr>
        <w:pStyle w:val="a5"/>
        <w:spacing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В конце февраля у нас в поселении планируется проведение еще одного праздничного мероприятия, посвященного проводам «Масленицы», которое состоится 29 февраля 2020 г.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с. Сандата и </w:t>
      </w:r>
    </w:p>
    <w:p w:rsidR="004F6705" w:rsidRDefault="00795ED3" w:rsidP="004F6705">
      <w:pPr>
        <w:pStyle w:val="a5"/>
        <w:spacing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Березовка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11:00,  с участием всех коллективов, с демонстрацией и дегустацией угощений. Традиционно, будет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проводится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конкурс на лучшее чучело «Масленицы».</w:t>
      </w:r>
    </w:p>
    <w:p w:rsidR="00795ED3" w:rsidRPr="004F6705" w:rsidRDefault="00795ED3" w:rsidP="004F6705">
      <w:pPr>
        <w:pStyle w:val="a5"/>
        <w:spacing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72E4" w:rsidRPr="00C35209" w:rsidRDefault="00393DFC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Наши сёла</w:t>
      </w:r>
      <w:r w:rsidR="005334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E72E4" w:rsidRPr="00C352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</w:t>
      </w:r>
      <w:r w:rsidR="00EE72E4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 наш дом, в котором мы вместе с вами  должны поддерживать чистоту и уют. Хочется, чтобы каждый житель задумался над этим. И не будем лукавить, что если все жители рано утром начнут день  с уборки прилегающих к домам и магазинам территорий и  если объявлен субботник по благоустройству выходят все и наводят порядок, то и будет результат нашей с нами работы.  Однако все усилия администрации ни к чему не приведут, если </w:t>
      </w:r>
      <w:r w:rsidR="00EE72E4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жители не проявят сознательность и не примут меры по наведению чистоты и порядка возле своих дворов и других объектов собственности. Кроме нас самих никто не </w:t>
      </w:r>
      <w:proofErr w:type="gramStart"/>
      <w:r w:rsidR="00EE72E4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>приедет</w:t>
      </w:r>
      <w:proofErr w:type="gramEnd"/>
      <w:r w:rsidR="00EE72E4" w:rsidRPr="00C352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не будет убирать наши улицы.</w:t>
      </w:r>
    </w:p>
    <w:p w:rsidR="00AF2651" w:rsidRPr="00C35209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C35209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Default="00341652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всем за внимание!</w:t>
      </w:r>
    </w:p>
    <w:p w:rsidR="00341652" w:rsidRPr="00C35209" w:rsidRDefault="00341652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окончен!</w:t>
      </w:r>
    </w:p>
    <w:p w:rsidR="00AF2651" w:rsidRPr="00C35209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C35209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C35209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C35209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C35209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C35209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C35209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C35209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C35209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C35209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sectPr w:rsidR="00AF2651" w:rsidRPr="00C35209" w:rsidSect="004D3223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112"/>
    <w:multiLevelType w:val="singleLevel"/>
    <w:tmpl w:val="718443AA"/>
    <w:lvl w:ilvl="0">
      <w:numFmt w:val="bullet"/>
      <w:lvlText w:val="-"/>
      <w:lvlJc w:val="left"/>
      <w:pPr>
        <w:tabs>
          <w:tab w:val="num" w:pos="1125"/>
        </w:tabs>
        <w:ind w:left="1125" w:hanging="405"/>
      </w:pPr>
    </w:lvl>
  </w:abstractNum>
  <w:abstractNum w:abstractNumId="1">
    <w:nsid w:val="511A1FA8"/>
    <w:multiLevelType w:val="hybridMultilevel"/>
    <w:tmpl w:val="4D90018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">
    <w:nsid w:val="550C0492"/>
    <w:multiLevelType w:val="hybridMultilevel"/>
    <w:tmpl w:val="F7C86166"/>
    <w:lvl w:ilvl="0" w:tplc="D6E6F36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C221DF7"/>
    <w:multiLevelType w:val="hybridMultilevel"/>
    <w:tmpl w:val="AE2E8A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7B93"/>
    <w:rsid w:val="00062CB9"/>
    <w:rsid w:val="000719A6"/>
    <w:rsid w:val="00097449"/>
    <w:rsid w:val="000A0EE2"/>
    <w:rsid w:val="000B2FCB"/>
    <w:rsid w:val="000C315D"/>
    <w:rsid w:val="000C3A8A"/>
    <w:rsid w:val="000C7646"/>
    <w:rsid w:val="000C7D05"/>
    <w:rsid w:val="000D4778"/>
    <w:rsid w:val="000E15BA"/>
    <w:rsid w:val="000E2756"/>
    <w:rsid w:val="000F69A1"/>
    <w:rsid w:val="001445DE"/>
    <w:rsid w:val="00161294"/>
    <w:rsid w:val="00167B93"/>
    <w:rsid w:val="00172A4B"/>
    <w:rsid w:val="00185525"/>
    <w:rsid w:val="001B4CDF"/>
    <w:rsid w:val="001D0DE0"/>
    <w:rsid w:val="001E60B9"/>
    <w:rsid w:val="001F4307"/>
    <w:rsid w:val="00240AFB"/>
    <w:rsid w:val="00265027"/>
    <w:rsid w:val="0027660E"/>
    <w:rsid w:val="00284A15"/>
    <w:rsid w:val="00293D64"/>
    <w:rsid w:val="002C00DC"/>
    <w:rsid w:val="002C183F"/>
    <w:rsid w:val="003044CB"/>
    <w:rsid w:val="0032106B"/>
    <w:rsid w:val="00341652"/>
    <w:rsid w:val="00350742"/>
    <w:rsid w:val="00360562"/>
    <w:rsid w:val="0036663F"/>
    <w:rsid w:val="00393DFC"/>
    <w:rsid w:val="003A780B"/>
    <w:rsid w:val="003F64BE"/>
    <w:rsid w:val="00417FDE"/>
    <w:rsid w:val="00423193"/>
    <w:rsid w:val="00431BC2"/>
    <w:rsid w:val="004506D9"/>
    <w:rsid w:val="00460C40"/>
    <w:rsid w:val="004D3223"/>
    <w:rsid w:val="004F322E"/>
    <w:rsid w:val="004F6705"/>
    <w:rsid w:val="005031EE"/>
    <w:rsid w:val="00515527"/>
    <w:rsid w:val="005334B0"/>
    <w:rsid w:val="005676C6"/>
    <w:rsid w:val="00572137"/>
    <w:rsid w:val="00572160"/>
    <w:rsid w:val="00580499"/>
    <w:rsid w:val="0058287D"/>
    <w:rsid w:val="005B7333"/>
    <w:rsid w:val="005E14BF"/>
    <w:rsid w:val="005E1C59"/>
    <w:rsid w:val="00605BF1"/>
    <w:rsid w:val="006302C3"/>
    <w:rsid w:val="00653105"/>
    <w:rsid w:val="006718EC"/>
    <w:rsid w:val="006736A0"/>
    <w:rsid w:val="00686906"/>
    <w:rsid w:val="0069079B"/>
    <w:rsid w:val="006962FD"/>
    <w:rsid w:val="006A7102"/>
    <w:rsid w:val="006A78C6"/>
    <w:rsid w:val="006B35CF"/>
    <w:rsid w:val="006C160C"/>
    <w:rsid w:val="006C2C69"/>
    <w:rsid w:val="006D0734"/>
    <w:rsid w:val="006D2281"/>
    <w:rsid w:val="006E1277"/>
    <w:rsid w:val="006E2BF3"/>
    <w:rsid w:val="006E791D"/>
    <w:rsid w:val="006F5798"/>
    <w:rsid w:val="00702EDD"/>
    <w:rsid w:val="00707D8F"/>
    <w:rsid w:val="0073100E"/>
    <w:rsid w:val="00735B47"/>
    <w:rsid w:val="00736969"/>
    <w:rsid w:val="00745BF3"/>
    <w:rsid w:val="0075457E"/>
    <w:rsid w:val="00754DBE"/>
    <w:rsid w:val="0077274C"/>
    <w:rsid w:val="0078140F"/>
    <w:rsid w:val="00792B6E"/>
    <w:rsid w:val="00795ED3"/>
    <w:rsid w:val="007B3683"/>
    <w:rsid w:val="007C717A"/>
    <w:rsid w:val="007E4308"/>
    <w:rsid w:val="0080271C"/>
    <w:rsid w:val="00810971"/>
    <w:rsid w:val="00816DA5"/>
    <w:rsid w:val="00823DC9"/>
    <w:rsid w:val="0083510F"/>
    <w:rsid w:val="00885815"/>
    <w:rsid w:val="008859D0"/>
    <w:rsid w:val="00893076"/>
    <w:rsid w:val="008C26F1"/>
    <w:rsid w:val="008E4E76"/>
    <w:rsid w:val="008F2B69"/>
    <w:rsid w:val="00912E74"/>
    <w:rsid w:val="009139B1"/>
    <w:rsid w:val="00917428"/>
    <w:rsid w:val="00935994"/>
    <w:rsid w:val="00962E12"/>
    <w:rsid w:val="009865C7"/>
    <w:rsid w:val="00991C6E"/>
    <w:rsid w:val="009A1A08"/>
    <w:rsid w:val="009A2A98"/>
    <w:rsid w:val="009C21C4"/>
    <w:rsid w:val="009E0822"/>
    <w:rsid w:val="009E1851"/>
    <w:rsid w:val="009E2DDF"/>
    <w:rsid w:val="00A00D93"/>
    <w:rsid w:val="00A16A00"/>
    <w:rsid w:val="00A17CC0"/>
    <w:rsid w:val="00A44C15"/>
    <w:rsid w:val="00A80520"/>
    <w:rsid w:val="00A875C7"/>
    <w:rsid w:val="00AE407C"/>
    <w:rsid w:val="00AF2651"/>
    <w:rsid w:val="00B04B79"/>
    <w:rsid w:val="00B13582"/>
    <w:rsid w:val="00B403F0"/>
    <w:rsid w:val="00B437F1"/>
    <w:rsid w:val="00B56A75"/>
    <w:rsid w:val="00B614B6"/>
    <w:rsid w:val="00B63958"/>
    <w:rsid w:val="00B707C0"/>
    <w:rsid w:val="00B75723"/>
    <w:rsid w:val="00B91A5C"/>
    <w:rsid w:val="00B948F9"/>
    <w:rsid w:val="00C0604E"/>
    <w:rsid w:val="00C35209"/>
    <w:rsid w:val="00C62A10"/>
    <w:rsid w:val="00CB63AC"/>
    <w:rsid w:val="00CE333D"/>
    <w:rsid w:val="00CE4E51"/>
    <w:rsid w:val="00CE692E"/>
    <w:rsid w:val="00CF38A1"/>
    <w:rsid w:val="00D023DE"/>
    <w:rsid w:val="00D02A08"/>
    <w:rsid w:val="00D8024A"/>
    <w:rsid w:val="00D9498C"/>
    <w:rsid w:val="00D95BF9"/>
    <w:rsid w:val="00D95CD7"/>
    <w:rsid w:val="00DC3DFB"/>
    <w:rsid w:val="00DC7DFE"/>
    <w:rsid w:val="00E32558"/>
    <w:rsid w:val="00E522EC"/>
    <w:rsid w:val="00E73270"/>
    <w:rsid w:val="00ED34EF"/>
    <w:rsid w:val="00ED3F86"/>
    <w:rsid w:val="00EE4437"/>
    <w:rsid w:val="00EE5254"/>
    <w:rsid w:val="00EE72E4"/>
    <w:rsid w:val="00EF4DEE"/>
    <w:rsid w:val="00F13500"/>
    <w:rsid w:val="00F16A9E"/>
    <w:rsid w:val="00F3170E"/>
    <w:rsid w:val="00F64670"/>
    <w:rsid w:val="00F7055E"/>
    <w:rsid w:val="00F722DB"/>
    <w:rsid w:val="00FC6C74"/>
    <w:rsid w:val="00FC6FCB"/>
    <w:rsid w:val="00FE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B93"/>
    <w:pPr>
      <w:tabs>
        <w:tab w:val="left" w:pos="26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7B9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B93"/>
  </w:style>
  <w:style w:type="paragraph" w:customStyle="1" w:styleId="Arial">
    <w:name w:val="Arial"/>
    <w:basedOn w:val="a"/>
    <w:rsid w:val="00167B93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67B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0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6907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9079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69079B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079B"/>
    <w:pPr>
      <w:widowControl w:val="0"/>
      <w:shd w:val="clear" w:color="auto" w:fill="FFFFFF"/>
      <w:spacing w:before="360" w:after="360" w:line="240" w:lineRule="atLeast"/>
    </w:pPr>
    <w:rPr>
      <w:b/>
      <w:bCs/>
      <w:spacing w:val="9"/>
    </w:rPr>
  </w:style>
  <w:style w:type="paragraph" w:customStyle="1" w:styleId="ConsPlusNormal">
    <w:name w:val="ConsPlusNormal"/>
    <w:rsid w:val="003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692E"/>
  </w:style>
  <w:style w:type="paragraph" w:customStyle="1" w:styleId="p2">
    <w:name w:val="p2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692E"/>
  </w:style>
  <w:style w:type="paragraph" w:customStyle="1" w:styleId="p3">
    <w:name w:val="p3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614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Основной текст Знак1"/>
    <w:basedOn w:val="a0"/>
    <w:semiHidden/>
    <w:locked/>
    <w:rsid w:val="00B614B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EE72E4"/>
    <w:rPr>
      <w:b/>
      <w:bCs/>
    </w:rPr>
  </w:style>
  <w:style w:type="paragraph" w:styleId="ab">
    <w:name w:val="No Spacing"/>
    <w:uiPriority w:val="1"/>
    <w:qFormat/>
    <w:rsid w:val="00B91A5C"/>
    <w:pPr>
      <w:spacing w:after="0" w:line="240" w:lineRule="auto"/>
    </w:pPr>
    <w:rPr>
      <w:rFonts w:eastAsiaTheme="minorHAnsi"/>
      <w:lang w:eastAsia="en-US"/>
    </w:rPr>
  </w:style>
  <w:style w:type="paragraph" w:customStyle="1" w:styleId="2">
    <w:name w:val="Абзац списка2"/>
    <w:basedOn w:val="a"/>
    <w:rsid w:val="00AF265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0445">
                      <w:marLeft w:val="0"/>
                      <w:marRight w:val="0"/>
                      <w:marTop w:val="374"/>
                      <w:marBottom w:val="14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8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6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0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5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53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4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62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98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0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2E2DC"/>
                <w:right w:val="none" w:sz="0" w:space="0" w:color="auto"/>
              </w:divBdr>
              <w:divsChild>
                <w:div w:id="1222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0674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55C4-001E-45D3-A8DF-C578BD17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Ситилинк</cp:lastModifiedBy>
  <cp:revision>74</cp:revision>
  <cp:lastPrinted>2020-02-12T06:48:00Z</cp:lastPrinted>
  <dcterms:created xsi:type="dcterms:W3CDTF">2016-08-08T11:59:00Z</dcterms:created>
  <dcterms:modified xsi:type="dcterms:W3CDTF">2020-02-12T06:49:00Z</dcterms:modified>
</cp:coreProperties>
</file>