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2" w:rsidRPr="008E420B" w:rsidRDefault="00746352" w:rsidP="00746352">
      <w:pPr>
        <w:pStyle w:val="2"/>
        <w:shd w:val="clear" w:color="auto" w:fill="FFFFFF"/>
        <w:tabs>
          <w:tab w:val="left" w:pos="7798"/>
        </w:tabs>
        <w:spacing w:before="240" w:beforeAutospacing="0" w:after="240" w:afterAutospacing="0"/>
        <w:textAlignment w:val="baseline"/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                                            </w:t>
      </w:r>
      <w:r w:rsidRPr="008E420B">
        <w:rPr>
          <w:color w:val="000000"/>
          <w:sz w:val="24"/>
          <w:szCs w:val="24"/>
        </w:rPr>
        <w:t>Утверждаю</w:t>
      </w:r>
      <w:proofErr w:type="gramStart"/>
      <w:r w:rsidRPr="008E42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</w:t>
      </w:r>
      <w:proofErr w:type="gramEnd"/>
    </w:p>
    <w:p w:rsidR="00746352" w:rsidRPr="008E420B" w:rsidRDefault="00746352" w:rsidP="00746352">
      <w:pPr>
        <w:pStyle w:val="2"/>
        <w:shd w:val="clear" w:color="auto" w:fill="FFFFFF"/>
        <w:spacing w:before="240" w:beforeAutospacing="0" w:after="240" w:afterAutospacing="0"/>
        <w:jc w:val="center"/>
        <w:textAlignment w:val="baseline"/>
        <w:rPr>
          <w:color w:val="000000"/>
          <w:sz w:val="24"/>
          <w:szCs w:val="24"/>
        </w:rPr>
      </w:pPr>
      <w:r w:rsidRPr="008E420B"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8E42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</w:t>
      </w:r>
      <w:r w:rsidRPr="008E420B">
        <w:rPr>
          <w:color w:val="000000"/>
          <w:sz w:val="24"/>
          <w:szCs w:val="24"/>
        </w:rPr>
        <w:t xml:space="preserve">  Глава Администрации </w:t>
      </w:r>
    </w:p>
    <w:p w:rsidR="00746352" w:rsidRPr="008E420B" w:rsidRDefault="00746352" w:rsidP="00746352">
      <w:pPr>
        <w:pStyle w:val="2"/>
        <w:shd w:val="clear" w:color="auto" w:fill="FFFFFF"/>
        <w:spacing w:before="240" w:beforeAutospacing="0" w:after="240" w:afterAutospacing="0"/>
        <w:jc w:val="center"/>
        <w:textAlignment w:val="baseline"/>
        <w:rPr>
          <w:color w:val="000000"/>
          <w:sz w:val="24"/>
          <w:szCs w:val="24"/>
        </w:rPr>
      </w:pPr>
      <w:r w:rsidRPr="008E420B">
        <w:rPr>
          <w:color w:val="000000"/>
          <w:sz w:val="24"/>
          <w:szCs w:val="24"/>
        </w:rPr>
        <w:t xml:space="preserve">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8E420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                  </w:t>
      </w:r>
      <w:proofErr w:type="spellStart"/>
      <w:r w:rsidRPr="008E420B">
        <w:rPr>
          <w:color w:val="000000"/>
          <w:sz w:val="24"/>
          <w:szCs w:val="24"/>
        </w:rPr>
        <w:t>Сандатовскогос</w:t>
      </w:r>
      <w:proofErr w:type="spellEnd"/>
      <w:r w:rsidRPr="008E420B">
        <w:rPr>
          <w:color w:val="000000"/>
          <w:sz w:val="24"/>
          <w:szCs w:val="24"/>
        </w:rPr>
        <w:t>/</w:t>
      </w:r>
      <w:proofErr w:type="spellStart"/>
      <w:proofErr w:type="gramStart"/>
      <w:r w:rsidRPr="008E420B">
        <w:rPr>
          <w:color w:val="000000"/>
          <w:sz w:val="24"/>
          <w:szCs w:val="24"/>
        </w:rPr>
        <w:t>п</w:t>
      </w:r>
      <w:proofErr w:type="spellEnd"/>
      <w:proofErr w:type="gramEnd"/>
    </w:p>
    <w:p w:rsidR="00746352" w:rsidRPr="008E420B" w:rsidRDefault="00746352" w:rsidP="00746352">
      <w:pPr>
        <w:pStyle w:val="2"/>
        <w:shd w:val="clear" w:color="auto" w:fill="FFFFFF"/>
        <w:tabs>
          <w:tab w:val="left" w:pos="6222"/>
        </w:tabs>
        <w:spacing w:before="240" w:beforeAutospacing="0" w:after="240" w:afterAutospacing="0"/>
        <w:textAlignment w:val="baseline"/>
        <w:rPr>
          <w:color w:val="000000"/>
          <w:sz w:val="24"/>
          <w:szCs w:val="24"/>
        </w:rPr>
      </w:pPr>
      <w:r w:rsidRPr="008E42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         </w:t>
      </w:r>
      <w:r w:rsidRPr="008E420B">
        <w:rPr>
          <w:color w:val="000000"/>
          <w:sz w:val="24"/>
          <w:szCs w:val="24"/>
        </w:rPr>
        <w:t>_________Н.И.Сероштан</w:t>
      </w:r>
    </w:p>
    <w:p w:rsidR="008A293C" w:rsidRPr="007B11FD" w:rsidRDefault="008A293C" w:rsidP="003B7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8A293C" w:rsidRPr="00371F38" w:rsidRDefault="008A293C" w:rsidP="008A29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1F38">
        <w:rPr>
          <w:rFonts w:ascii="Times New Roman" w:hAnsi="Times New Roman"/>
          <w:b/>
          <w:sz w:val="24"/>
          <w:szCs w:val="24"/>
        </w:rPr>
        <w:t>Схема оповещен</w:t>
      </w:r>
      <w:r w:rsidR="007C1513">
        <w:rPr>
          <w:rFonts w:ascii="Times New Roman" w:hAnsi="Times New Roman"/>
          <w:b/>
          <w:sz w:val="24"/>
          <w:szCs w:val="24"/>
        </w:rPr>
        <w:t>ия  при угрозе совершения террористического акта</w:t>
      </w:r>
    </w:p>
    <w:p w:rsidR="008A293C" w:rsidRPr="00371F38" w:rsidRDefault="008A293C" w:rsidP="008A29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1F38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Сандатовского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F38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A293C" w:rsidRPr="00DE35A5" w:rsidRDefault="005B4A08" w:rsidP="008A29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A08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610.3pt;margin-top:14.5pt;width:0;height:40.05pt;z-index:251710464" o:connectortype="straight">
            <v:stroke endarrow="block"/>
          </v:shape>
        </w:pict>
      </w:r>
      <w:r w:rsidRPr="005B4A08">
        <w:rPr>
          <w:rFonts w:ascii="Calibri" w:hAnsi="Calibri"/>
          <w:noProof/>
        </w:rPr>
        <w:pict>
          <v:shape id="_x0000_s1074" type="#_x0000_t32" style="position:absolute;left:0;text-align:left;margin-left:113.3pt;margin-top:14.5pt;width:0;height:40.05pt;z-index:251709440" o:connectortype="straight">
            <v:stroke endarrow="block"/>
          </v:shape>
        </w:pict>
      </w:r>
      <w:r w:rsidRPr="005B4A08">
        <w:rPr>
          <w:rFonts w:ascii="Calibri" w:hAnsi="Calibri"/>
          <w:noProof/>
        </w:rPr>
        <w:pict>
          <v:shape id="_x0000_s1073" type="#_x0000_t32" style="position:absolute;left:0;text-align:left;margin-left:441.8pt;margin-top:14.5pt;width:168.5pt;height:0;z-index:251708416" o:connectortype="straight"/>
        </w:pict>
      </w:r>
      <w:r w:rsidRPr="005B4A08">
        <w:rPr>
          <w:rFonts w:ascii="Calibri" w:hAnsi="Calibri"/>
          <w:noProof/>
        </w:rPr>
        <w:pict>
          <v:shape id="_x0000_s1072" type="#_x0000_t32" style="position:absolute;left:0;text-align:left;margin-left:113.3pt;margin-top:14.5pt;width:204.75pt;height:0;flip:x;z-index:251707392" o:connectortype="straight"/>
        </w:pict>
      </w:r>
      <w:r w:rsidRPr="005B4A08">
        <w:rPr>
          <w:rFonts w:ascii="Calibri" w:hAnsi="Calibri"/>
          <w:noProof/>
        </w:rPr>
        <w:pict>
          <v:rect id="_x0000_s1047" style="position:absolute;left:0;text-align:left;margin-left:318.05pt;margin-top:5.5pt;width:123.75pt;height:21pt;z-index:251681792">
            <v:textbox>
              <w:txbxContent>
                <w:p w:rsidR="008A293C" w:rsidRPr="000262CE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262CE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Население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Сандатовского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262CE">
                    <w:rPr>
                      <w:rFonts w:ascii="Times New Roman" w:hAnsi="Times New Roman"/>
                      <w:sz w:val="16"/>
                      <w:szCs w:val="16"/>
                    </w:rPr>
                    <w:t xml:space="preserve"> с/</w:t>
                  </w:r>
                  <w:proofErr w:type="spellStart"/>
                  <w:proofErr w:type="gramStart"/>
                  <w:r w:rsidRPr="000262CE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8A293C" w:rsidRPr="00DE35A5" w:rsidRDefault="005B4A08" w:rsidP="008A29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A08">
        <w:rPr>
          <w:rFonts w:ascii="Calibri" w:hAnsi="Calibri"/>
          <w:noProof/>
        </w:rPr>
        <w:pict>
          <v:shape id="_x0000_s1049" type="#_x0000_t32" style="position:absolute;left:0;text-align:left;margin-left:382.3pt;margin-top:7.95pt;width:0;height:16.05pt;z-index:251683840" o:connectortype="straight">
            <v:stroke endarrow="block"/>
          </v:shape>
        </w:pict>
      </w:r>
    </w:p>
    <w:p w:rsidR="008A293C" w:rsidRPr="00DE35A5" w:rsidRDefault="005B4A08" w:rsidP="008A293C">
      <w:pPr>
        <w:spacing w:after="0"/>
        <w:jc w:val="center"/>
        <w:rPr>
          <w:rFonts w:ascii="Times New Roman" w:hAnsi="Times New Roman"/>
        </w:rPr>
      </w:pPr>
      <w:r w:rsidRPr="005B4A08">
        <w:rPr>
          <w:rFonts w:ascii="Calibri" w:hAnsi="Calibri"/>
          <w:noProof/>
        </w:rPr>
        <w:pict>
          <v:rect id="_x0000_s1048" style="position:absolute;left:0;text-align:left;margin-left:259.3pt;margin-top:5.5pt;width:225pt;height:21.95pt;z-index:251682816">
            <v:textbox>
              <w:txbxContent>
                <w:p w:rsidR="008A293C" w:rsidRPr="00090983" w:rsidRDefault="007C1513" w:rsidP="008A29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ЕДДС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Сальского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района тел.112</w:t>
                  </w:r>
                  <w:r w:rsidR="008A293C" w:rsidRPr="00090983">
                    <w:rPr>
                      <w:rFonts w:ascii="Times New Roman" w:hAnsi="Times New Roman"/>
                    </w:rPr>
                    <w:t>;5-12-90</w:t>
                  </w:r>
                </w:p>
              </w:txbxContent>
            </v:textbox>
          </v:rect>
        </w:pict>
      </w:r>
    </w:p>
    <w:p w:rsidR="008A293C" w:rsidRDefault="005B4A08" w:rsidP="008A293C">
      <w:pPr>
        <w:spacing w:after="0"/>
        <w:jc w:val="center"/>
      </w:pPr>
      <w:r>
        <w:rPr>
          <w:noProof/>
        </w:rPr>
        <w:pict>
          <v:shape id="_x0000_s1071" type="#_x0000_t32" style="position:absolute;left:0;text-align:left;margin-left:484.3pt;margin-top:2.95pt;width:72.4pt;height:0;flip:x;z-index:251706368" o:connectortype="straight">
            <v:stroke startarrow="block" endarrow="block"/>
          </v:shape>
        </w:pict>
      </w:r>
      <w:r>
        <w:rPr>
          <w:noProof/>
        </w:rPr>
        <w:pict>
          <v:shape id="_x0000_s1070" type="#_x0000_t32" style="position:absolute;left:0;text-align:left;margin-left:182.9pt;margin-top:2.95pt;width:76.4pt;height:0;z-index:251705344" o:connectortype="straight">
            <v:stroke startarrow="block" endarrow="block"/>
          </v:shape>
        </w:pict>
      </w:r>
      <w:r>
        <w:rPr>
          <w:noProof/>
        </w:rPr>
        <w:pict>
          <v:rect id="_x0000_s1044" style="position:absolute;left:0;text-align:left;margin-left:556.7pt;margin-top:2.95pt;width:117.75pt;height:39.85pt;z-index:251678720">
            <v:textbox style="mso-next-textbox:#_x0000_s1044">
              <w:txbxContent>
                <w:p w:rsidR="008A293C" w:rsidRPr="00F20090" w:rsidRDefault="007C1513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Специалист </w:t>
                  </w:r>
                  <w:r w:rsidR="008A293C">
                    <w:rPr>
                      <w:rFonts w:ascii="Times New Roman" w:hAnsi="Times New Roman"/>
                      <w:sz w:val="16"/>
                      <w:szCs w:val="16"/>
                    </w:rPr>
                    <w:t>ЧС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ПБ</w:t>
                  </w:r>
                  <w:r w:rsidR="008A29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A293C">
                    <w:rPr>
                      <w:rFonts w:ascii="Times New Roman" w:hAnsi="Times New Roman"/>
                      <w:sz w:val="16"/>
                      <w:szCs w:val="16"/>
                    </w:rPr>
                    <w:t>Сузая</w:t>
                  </w:r>
                  <w:proofErr w:type="spellEnd"/>
                  <w:r w:rsidR="008A293C">
                    <w:rPr>
                      <w:rFonts w:ascii="Times New Roman" w:hAnsi="Times New Roman"/>
                      <w:sz w:val="16"/>
                      <w:szCs w:val="16"/>
                    </w:rPr>
                    <w:t xml:space="preserve"> Н.И.тел.43-1-75сот.8928-1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19-31-54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56.9pt;margin-top:2.95pt;width:126pt;height:39.85pt;z-index:251680768">
            <v:textbox style="mso-next-textbox:#_x0000_s1046">
              <w:txbxContent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Сандатовского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сероштан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Н.И.            тел. 43-1-75 сот.8-928-180-60-04</w:t>
                  </w:r>
                </w:p>
              </w:txbxContent>
            </v:textbox>
          </v:rect>
        </w:pict>
      </w:r>
    </w:p>
    <w:p w:rsidR="008A293C" w:rsidRPr="00BE43EB" w:rsidRDefault="005B4A08" w:rsidP="008A293C">
      <w:pPr>
        <w:spacing w:after="0"/>
        <w:rPr>
          <w:sz w:val="20"/>
          <w:szCs w:val="20"/>
        </w:rPr>
      </w:pPr>
      <w:r w:rsidRPr="005B4A08">
        <w:rPr>
          <w:noProof/>
        </w:rPr>
        <w:pict>
          <v:shape id="_x0000_s1069" type="#_x0000_t32" style="position:absolute;margin-left:182.9pt;margin-top:5.45pt;width:373.8pt;height:0;z-index:251704320" o:connectortype="straight">
            <v:stroke startarrow="block" endarrow="block"/>
          </v:shape>
        </w:pict>
      </w:r>
      <w:r w:rsidR="008A293C">
        <w:t xml:space="preserve">                                     </w:t>
      </w:r>
    </w:p>
    <w:p w:rsidR="008A293C" w:rsidRDefault="005B4A08" w:rsidP="008A293C">
      <w:pPr>
        <w:spacing w:after="0"/>
      </w:pPr>
      <w:r>
        <w:rPr>
          <w:noProof/>
        </w:rPr>
        <w:pict>
          <v:shape id="_x0000_s1077" type="#_x0000_t32" style="position:absolute;margin-left:712.3pt;margin-top:3.45pt;width:0;height:33.65pt;z-index:251712512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674.45pt;margin-top:3.45pt;width:37.85pt;height:0;z-index:251711488" o:connectortype="straight"/>
        </w:pict>
      </w:r>
      <w:r>
        <w:rPr>
          <w:noProof/>
        </w:rPr>
        <w:pict>
          <v:shape id="_x0000_s1067" type="#_x0000_t32" style="position:absolute;margin-left:5.3pt;margin-top:3.45pt;width:0;height:33.65pt;z-index:251702272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5.3pt;margin-top:3.45pt;width:51.6pt;height:0;flip:x;z-index:251701248" o:connectortype="straight"/>
        </w:pict>
      </w:r>
      <w:r>
        <w:rPr>
          <w:noProof/>
        </w:rPr>
        <w:pict>
          <v:shape id="_x0000_s1065" type="#_x0000_t32" style="position:absolute;margin-left:113.3pt;margin-top:13.35pt;width:0;height:23.75pt;z-index:25170022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478.3pt;margin-top:3.45pt;width:0;height:34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478.3pt;margin-top:3.45pt;width:78.4pt;height:0;flip:x;z-index:251685888" o:connectortype="straight"/>
        </w:pict>
      </w:r>
      <w:r>
        <w:rPr>
          <w:noProof/>
        </w:rPr>
        <w:pict>
          <v:shape id="_x0000_s1050" type="#_x0000_t32" style="position:absolute;margin-left:598.3pt;margin-top:13.35pt;width:0;height:23.75pt;z-index:251684864" o:connectortype="straight">
            <v:stroke endarrow="block"/>
          </v:shape>
        </w:pict>
      </w:r>
    </w:p>
    <w:p w:rsidR="008A293C" w:rsidRDefault="008A293C" w:rsidP="008A293C">
      <w:pPr>
        <w:spacing w:after="0"/>
      </w:pPr>
    </w:p>
    <w:p w:rsidR="008A293C" w:rsidRDefault="005B4A08" w:rsidP="008A293C">
      <w:pPr>
        <w:spacing w:after="0"/>
      </w:pPr>
      <w:r>
        <w:rPr>
          <w:noProof/>
        </w:rPr>
        <w:pict>
          <v:rect id="_x0000_s1035" style="position:absolute;margin-left:406.3pt;margin-top:6.55pt;width:124.6pt;height:69.35pt;z-index:251669504">
            <v:textbox style="mso-next-textbox:#_x0000_s1035">
              <w:txbxContent>
                <w:p w:rsidR="007C1513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Участковый уполномоченный полиции ОВД 8928-181-10-92 .Сандата;</w:t>
                  </w:r>
                </w:p>
                <w:p w:rsidR="008A293C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ерезовка 8-928-173-40-54</w:t>
                  </w:r>
                </w:p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С.Березовка 8-928-173-40-54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71.65pt;margin-top:6.55pt;width:110.65pt;height:62.95pt;z-index:251662336">
            <v:textbox>
              <w:txbxContent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Население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 xml:space="preserve"> с использованием громкоговорителя на служебном автомобиле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56.9pt;margin-top:6.55pt;width:126pt;height:54pt;z-index:251671552">
            <v:textbox style="mso-next-textbox:#_x0000_s1037">
              <w:txbxContent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Мастер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СандатовскогоАТС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gramEnd"/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сот.89281243687 по средствам мобильной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>телефонной связи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657.3pt;margin-top:6.2pt;width:94.5pt;height:62.95pt;z-index:251679744">
            <v:textbox style="mso-next-textbox:#_x0000_s1045">
              <w:txbxContent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Члены         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 xml:space="preserve">КЧС и ПБ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Сандатовского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>с/</w:t>
                  </w:r>
                  <w:proofErr w:type="spellStart"/>
                  <w:proofErr w:type="gramStart"/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средствам мобильной телефонной связи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(приложение№1)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543.3pt;margin-top:6.55pt;width:104.25pt;height:62.6pt;z-index:251664384">
            <v:textbox style="mso-next-textbox:#_x0000_s1030"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Посыльные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средствам мобильной телефонной  связи</w:t>
                  </w:r>
                </w:p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 приложение №2)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27.45pt;margin-top:6.55pt;width:62.75pt;height:152.8pt;z-index:251670528">
            <v:textbox style="mso-next-textbox:#_x0000_s1036"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Кочергин Юрий Иванович</w:t>
                  </w:r>
                </w:p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43-1-75</w:t>
                  </w:r>
                </w:p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сот.8928</w:t>
                  </w:r>
                  <w:r w:rsidR="007C1513">
                    <w:rPr>
                      <w:rFonts w:ascii="Times New Roman" w:hAnsi="Times New Roman"/>
                      <w:sz w:val="16"/>
                      <w:szCs w:val="16"/>
                    </w:rPr>
                    <w:t>902-15-70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>по средствам телефонной связи</w:t>
                  </w:r>
                </w:p>
              </w:txbxContent>
            </v:textbox>
          </v:rect>
        </w:pict>
      </w:r>
    </w:p>
    <w:p w:rsidR="008A293C" w:rsidRDefault="008A293C" w:rsidP="008A293C">
      <w:pPr>
        <w:spacing w:after="0"/>
      </w:pPr>
    </w:p>
    <w:p w:rsidR="008A293C" w:rsidRDefault="005B4A08" w:rsidP="008A293C">
      <w:pPr>
        <w:spacing w:after="0"/>
      </w:pPr>
      <w:r>
        <w:rPr>
          <w:noProof/>
        </w:rPr>
        <w:pict>
          <v:shape id="_x0000_s1053" type="#_x0000_t32" style="position:absolute;margin-left:388.05pt;margin-top:5.6pt;width:12pt;height:.05pt;z-index:251687936" o:connectortype="straight">
            <v:stroke endarrow="block"/>
          </v:shape>
        </w:pict>
      </w:r>
    </w:p>
    <w:p w:rsidR="008A293C" w:rsidRDefault="005B4A08" w:rsidP="008A293C">
      <w:pPr>
        <w:spacing w:after="0"/>
      </w:pPr>
      <w:r>
        <w:rPr>
          <w:noProof/>
        </w:rPr>
        <w:pict>
          <v:shape id="_x0000_s1081" type="#_x0000_t32" style="position:absolute;margin-left:148.3pt;margin-top:14.25pt;width:0;height:44pt;z-index:251716608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81.3pt;margin-top:14.25pt;width:0;height:44pt;z-index:251715584" o:connectortype="straight">
            <v:stroke endarrow="block"/>
          </v:shape>
        </w:pict>
      </w:r>
    </w:p>
    <w:p w:rsidR="008A293C" w:rsidRDefault="005B4A08" w:rsidP="008A293C">
      <w:pPr>
        <w:spacing w:after="0"/>
      </w:pPr>
      <w:r>
        <w:rPr>
          <w:noProof/>
        </w:rPr>
        <w:pict>
          <v:shape id="_x0000_s1078" type="#_x0000_t32" style="position:absolute;margin-left:592.3pt;margin-top:7.75pt;width:0;height:18.05pt;z-index:251713536" o:connectortype="straight"/>
        </w:pict>
      </w:r>
      <w:r>
        <w:rPr>
          <w:noProof/>
        </w:rPr>
        <w:pict>
          <v:shape id="_x0000_s1064" type="#_x0000_t32" style="position:absolute;margin-left:592.3pt;margin-top:7.4pt;width:0;height:6.4pt;z-index:251699200" o:connectortype="straight"/>
        </w:pict>
      </w:r>
    </w:p>
    <w:p w:rsidR="008A293C" w:rsidRDefault="005B4A08" w:rsidP="008A293C">
      <w:pPr>
        <w:spacing w:after="0"/>
      </w:pPr>
      <w:r>
        <w:rPr>
          <w:noProof/>
        </w:rPr>
        <w:pict>
          <v:shape id="_x0000_s1063" type="#_x0000_t32" style="position:absolute;margin-left:724.3pt;margin-top:10.35pt;width:0;height:17pt;z-index:251698176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657.3pt;margin-top:10.35pt;width:0;height:17pt;z-index:251697152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592.3pt;margin-top:10.35pt;width:0;height:17pt;z-index:25169612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530.9pt;margin-top:10.35pt;width:0;height:17pt;z-index:25169510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469.3pt;margin-top:10.35pt;width:0;height:17pt;z-index:25169408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406.3pt;margin-top:10.35pt;width:0;height:17pt;z-index:25169305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344.3pt;margin-top:10.35pt;width:0;height:17pt;z-index:25169203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82.3pt;margin-top:10.35pt;width:0;height:17pt;z-index:25169100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217.3pt;margin-top:10.35pt;width:0;height:17pt;z-index:25168998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17.3pt;margin-top:10.35pt;width:507pt;height:0;z-index:251688960" o:connectortype="straight"/>
        </w:pict>
      </w:r>
    </w:p>
    <w:p w:rsidR="008A293C" w:rsidRDefault="005B4A08" w:rsidP="008A293C">
      <w:r>
        <w:rPr>
          <w:noProof/>
        </w:rPr>
        <w:pict>
          <v:rect id="_x0000_s1034" style="position:absolute;margin-left:193.3pt;margin-top:11.9pt;width:52.5pt;height:111pt;z-index:251668480">
            <v:textbox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Сандата</w:t>
                  </w:r>
                </w:p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маршрут №1 (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маршрута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движения)</w:t>
                  </w:r>
                </w:p>
                <w:p w:rsidR="008A293C" w:rsidRPr="004E5AF5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пешком</w:t>
                  </w:r>
                </w:p>
                <w:p w:rsidR="008A293C" w:rsidRDefault="008A293C" w:rsidP="008A293C"/>
              </w:txbxContent>
            </v:textbox>
          </v:rect>
        </w:pict>
      </w:r>
      <w:r>
        <w:rPr>
          <w:noProof/>
        </w:rPr>
        <w:pict>
          <v:rect id="_x0000_s1033" style="position:absolute;margin-left:697.3pt;margin-top:11.9pt;width:54.5pt;height:111pt;z-index:251667456">
            <v:textbox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Х.Крупский№3(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маршрута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движения)</w:t>
                  </w:r>
                </w:p>
                <w:p w:rsidR="008A293C" w:rsidRPr="004E5AF5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пешком</w:t>
                  </w:r>
                </w:p>
                <w:p w:rsidR="008A293C" w:rsidRDefault="008A293C" w:rsidP="008A293C"/>
              </w:txbxContent>
            </v:textbox>
          </v:rect>
        </w:pict>
      </w:r>
      <w:r>
        <w:rPr>
          <w:noProof/>
        </w:rPr>
        <w:pict>
          <v:rect id="_x0000_s1042" style="position:absolute;margin-left:634.3pt;margin-top:11.9pt;width:52pt;height:111pt;z-index:251676672">
            <v:textbox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рупский</w:t>
                  </w:r>
                </w:p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№3(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маршрута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движения)</w:t>
                  </w:r>
                </w:p>
                <w:p w:rsidR="008A293C" w:rsidRPr="004E5AF5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пешком</w:t>
                  </w:r>
                </w:p>
                <w:p w:rsidR="008A293C" w:rsidRDefault="008A293C" w:rsidP="008A293C"/>
              </w:txbxContent>
            </v:textbox>
          </v:rect>
        </w:pict>
      </w:r>
      <w:r>
        <w:rPr>
          <w:noProof/>
        </w:rPr>
        <w:pict>
          <v:rect id="_x0000_s1041" style="position:absolute;margin-left:567.55pt;margin-top:11.9pt;width:54.75pt;height:111pt;z-index:251675648">
            <v:textbox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Березовка</w:t>
                  </w:r>
                </w:p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маршрут №2 (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маршрута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движения)</w:t>
                  </w:r>
                </w:p>
                <w:p w:rsidR="008A293C" w:rsidRPr="004E5AF5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пешком</w:t>
                  </w:r>
                </w:p>
                <w:p w:rsidR="008A293C" w:rsidRDefault="008A293C" w:rsidP="008A293C"/>
              </w:txbxContent>
            </v:textbox>
          </v:rect>
        </w:pict>
      </w:r>
      <w:r>
        <w:rPr>
          <w:noProof/>
        </w:rPr>
        <w:pict>
          <v:rect id="_x0000_s1040" style="position:absolute;margin-left:506.3pt;margin-top:11.9pt;width:50.4pt;height:111pt;z-index:251674624">
            <v:textbox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Березовкамаршрут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№2согласно маршрута движения)</w:t>
                  </w:r>
                  <w:proofErr w:type="gramEnd"/>
                </w:p>
                <w:p w:rsidR="008A293C" w:rsidRPr="004E5AF5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пешком</w:t>
                  </w:r>
                </w:p>
                <w:p w:rsidR="008A293C" w:rsidRDefault="008A293C" w:rsidP="008A293C"/>
              </w:txbxContent>
            </v:textbox>
          </v:rect>
        </w:pict>
      </w:r>
      <w:r>
        <w:rPr>
          <w:noProof/>
        </w:rPr>
        <w:pict>
          <v:rect id="_x0000_s1039" style="position:absolute;margin-left:444.3pt;margin-top:11.9pt;width:50.5pt;height:111pt;z-index:251673600">
            <v:textbox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Березовка</w:t>
                  </w:r>
                </w:p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маршрут №2(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маршрута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движения)</w:t>
                  </w:r>
                </w:p>
                <w:p w:rsidR="008A293C" w:rsidRPr="004E5AF5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пешком</w:t>
                  </w:r>
                </w:p>
                <w:p w:rsidR="008A293C" w:rsidRDefault="008A293C" w:rsidP="008A293C"/>
              </w:txbxContent>
            </v:textbox>
          </v:rect>
        </w:pict>
      </w:r>
      <w:r>
        <w:rPr>
          <w:noProof/>
        </w:rPr>
        <w:pict>
          <v:rect id="_x0000_s1031" style="position:absolute;margin-left:382.3pt;margin-top:11.9pt;width:51.75pt;height:111pt;z-index:251665408">
            <v:textbox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Сандата</w:t>
                  </w:r>
                </w:p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маршрут №1 (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маршрута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движения)</w:t>
                  </w:r>
                </w:p>
                <w:p w:rsidR="008A293C" w:rsidRPr="004E5AF5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пешком</w:t>
                  </w:r>
                </w:p>
                <w:p w:rsidR="008A293C" w:rsidRPr="00DC7E7C" w:rsidRDefault="008A293C" w:rsidP="008A293C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20.3pt;margin-top:11.9pt;width:52pt;height:111pt;z-index:251666432">
            <v:textbox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Сандата</w:t>
                  </w:r>
                </w:p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маршрут №1(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маршрута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движения) </w:t>
                  </w:r>
                </w:p>
                <w:p w:rsidR="008A293C" w:rsidRPr="004E5AF5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пешком</w:t>
                  </w:r>
                </w:p>
                <w:p w:rsidR="008A293C" w:rsidRDefault="008A293C" w:rsidP="008A293C"/>
              </w:txbxContent>
            </v:textbox>
          </v:rect>
        </w:pict>
      </w:r>
      <w:r>
        <w:rPr>
          <w:noProof/>
        </w:rPr>
        <w:pict>
          <v:rect id="_x0000_s1043" style="position:absolute;margin-left:259.3pt;margin-top:11.9pt;width:50.25pt;height:111pt;z-index:251677696">
            <v:textbox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 Сандата маршрут №1 (согласно маршрута движения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)п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ешком</w:t>
                  </w:r>
                </w:p>
                <w:p w:rsidR="008A293C" w:rsidRPr="004E5AF5" w:rsidRDefault="008A293C" w:rsidP="008A293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пешком</w:t>
                  </w:r>
                </w:p>
                <w:p w:rsidR="008A293C" w:rsidRPr="00DC7E7C" w:rsidRDefault="008A293C" w:rsidP="008A293C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56.9pt;margin-top:11.9pt;width:56.4pt;height:131pt;z-index:251661312">
            <v:textbox>
              <w:txbxContent>
                <w:p w:rsidR="008A293C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Население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стационарным телефонным номерам</w:t>
                  </w:r>
                </w:p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(приложение №4)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23.15pt;margin-top:11.9pt;width:59.75pt;height:131pt;z-index:251663360">
            <v:textbox>
              <w:txbxContent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Руководители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предприятий и учреждений по стационарным телефонным номера</w:t>
                  </w:r>
                  <w:proofErr w:type="gramStart"/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приложение №3)</w:t>
                  </w:r>
                </w:p>
              </w:txbxContent>
            </v:textbox>
          </v:rect>
        </w:pict>
      </w:r>
    </w:p>
    <w:p w:rsidR="008A293C" w:rsidRDefault="008A293C" w:rsidP="008A293C"/>
    <w:p w:rsidR="008A293C" w:rsidRPr="007B11FD" w:rsidRDefault="005B4A08" w:rsidP="008A293C">
      <w:r>
        <w:rPr>
          <w:noProof/>
        </w:rPr>
        <w:pict>
          <v:shape id="_x0000_s1068" type="#_x0000_t32" style="position:absolute;margin-left:.3pt;margin-top:15.8pt;width:0;height:25.45pt;z-index:251703296" o:connectortype="straight">
            <v:stroke endarrow="block"/>
          </v:shape>
        </w:pict>
      </w:r>
    </w:p>
    <w:p w:rsidR="008A293C" w:rsidRPr="007B11FD" w:rsidRDefault="008A293C" w:rsidP="008A293C"/>
    <w:p w:rsidR="008A293C" w:rsidRPr="004E5AF5" w:rsidRDefault="005B4A08" w:rsidP="008A293C">
      <w:pPr>
        <w:rPr>
          <w:rFonts w:ascii="Times New Roman" w:hAnsi="Times New Roman"/>
          <w:sz w:val="16"/>
          <w:szCs w:val="16"/>
        </w:rPr>
      </w:pPr>
      <w:r w:rsidRPr="005B4A08">
        <w:rPr>
          <w:noProof/>
        </w:rPr>
        <w:pict>
          <v:rect id="_x0000_s1026" style="position:absolute;margin-left:-44.7pt;margin-top:13.25pt;width:71.25pt;height:108.75pt;flip:y;z-index:251660288">
            <v:textbox style="mso-next-textbox:#_x0000_s1026">
              <w:txbxContent>
                <w:p w:rsidR="0052277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Включение</w:t>
                  </w:r>
                  <w:r w:rsidR="0052277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22770">
                    <w:rPr>
                      <w:rFonts w:ascii="Times New Roman" w:hAnsi="Times New Roman"/>
                      <w:sz w:val="16"/>
                      <w:szCs w:val="16"/>
                    </w:rPr>
                    <w:t>электросирен</w:t>
                  </w:r>
                  <w:proofErr w:type="spellEnd"/>
                  <w:proofErr w:type="gramStart"/>
                  <w:r w:rsidR="00522770">
                    <w:rPr>
                      <w:rFonts w:ascii="Times New Roman" w:hAnsi="Times New Roman"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:rsidR="0052277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>С-28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522770">
                    <w:rPr>
                      <w:rFonts w:ascii="Times New Roman" w:hAnsi="Times New Roman"/>
                      <w:sz w:val="16"/>
                      <w:szCs w:val="16"/>
                    </w:rPr>
                    <w:t>;</w:t>
                  </w:r>
                  <w:proofErr w:type="gramEnd"/>
                  <w:r w:rsidR="00522770">
                    <w:rPr>
                      <w:rFonts w:ascii="Times New Roman" w:hAnsi="Times New Roman"/>
                      <w:sz w:val="16"/>
                      <w:szCs w:val="16"/>
                    </w:rPr>
                    <w:t xml:space="preserve">С-40; </w:t>
                  </w:r>
                </w:p>
                <w:p w:rsidR="00522770" w:rsidRDefault="00522770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С-100</w:t>
                  </w:r>
                </w:p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«Внимание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сем!»</w:t>
                  </w:r>
                </w:p>
              </w:txbxContent>
            </v:textbox>
          </v:rect>
        </w:pict>
      </w:r>
      <w:r w:rsidR="008A293C">
        <w:rPr>
          <w:rFonts w:ascii="Times New Roman" w:hAnsi="Times New Roman"/>
          <w:sz w:val="16"/>
          <w:szCs w:val="16"/>
        </w:rPr>
        <w:t>пешком</w:t>
      </w:r>
    </w:p>
    <w:p w:rsidR="008A293C" w:rsidRPr="007B11FD" w:rsidRDefault="005B4A08" w:rsidP="008A293C">
      <w:r>
        <w:rPr>
          <w:noProof/>
        </w:rPr>
        <w:pict>
          <v:shape id="_x0000_s1079" type="#_x0000_t32" style="position:absolute;margin-left:148.3pt;margin-top:15.7pt;width:0;height:11pt;z-index:251714560" o:connectortype="straight">
            <v:stroke endarrow="block"/>
          </v:shape>
        </w:pict>
      </w:r>
    </w:p>
    <w:p w:rsidR="008A293C" w:rsidRPr="007B11FD" w:rsidRDefault="005B4A08" w:rsidP="008A293C">
      <w:r>
        <w:rPr>
          <w:noProof/>
        </w:rPr>
        <w:pict>
          <v:rect id="_x0000_s1038" style="position:absolute;margin-left:81.3pt;margin-top:1.25pt;width:101.6pt;height:68pt;z-index:251672576">
            <v:textbox>
              <w:txbxContent>
                <w:p w:rsidR="008A293C" w:rsidRPr="00F20090" w:rsidRDefault="008A293C" w:rsidP="008A29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Работники</w:t>
                  </w:r>
                  <w:r w:rsidRPr="00F20090"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предприятий и организаций по средствам мобильной телефонной связи</w:t>
                  </w:r>
                </w:p>
              </w:txbxContent>
            </v:textbox>
          </v:rect>
        </w:pict>
      </w:r>
    </w:p>
    <w:p w:rsidR="008A293C" w:rsidRPr="007B11FD" w:rsidRDefault="008A293C" w:rsidP="008A293C"/>
    <w:p w:rsidR="008A293C" w:rsidRDefault="008A293C" w:rsidP="008A293C">
      <w:pPr>
        <w:rPr>
          <w:rFonts w:ascii="Times New Roman" w:hAnsi="Times New Roman"/>
          <w:sz w:val="24"/>
          <w:szCs w:val="24"/>
        </w:rPr>
      </w:pPr>
      <w:r w:rsidRPr="00EB4E7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5711FC" w:rsidRDefault="005711FC"/>
    <w:sectPr w:rsidR="005711FC" w:rsidSect="00746352">
      <w:pgSz w:w="16838" w:h="11906" w:orient="landscape"/>
      <w:pgMar w:top="142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93C"/>
    <w:rsid w:val="002C44E6"/>
    <w:rsid w:val="003B7DBA"/>
    <w:rsid w:val="00492F2C"/>
    <w:rsid w:val="00522770"/>
    <w:rsid w:val="00541B9C"/>
    <w:rsid w:val="005711FC"/>
    <w:rsid w:val="005B4A08"/>
    <w:rsid w:val="00634F4A"/>
    <w:rsid w:val="00746352"/>
    <w:rsid w:val="007C1513"/>
    <w:rsid w:val="008A293C"/>
    <w:rsid w:val="008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4" type="connector" idref="#_x0000_s1055"/>
        <o:r id="V:Rule35" type="connector" idref="#_x0000_s1074"/>
        <o:r id="V:Rule36" type="connector" idref="#_x0000_s1052"/>
        <o:r id="V:Rule37" type="connector" idref="#_x0000_s1077"/>
        <o:r id="V:Rule38" type="connector" idref="#_x0000_s1068"/>
        <o:r id="V:Rule39" type="connector" idref="#_x0000_s1065"/>
        <o:r id="V:Rule40" type="connector" idref="#_x0000_s1070"/>
        <o:r id="V:Rule41" type="connector" idref="#_x0000_s1073"/>
        <o:r id="V:Rule42" type="connector" idref="#_x0000_s1051"/>
        <o:r id="V:Rule43" type="connector" idref="#_x0000_s1058"/>
        <o:r id="V:Rule44" type="connector" idref="#_x0000_s1079"/>
        <o:r id="V:Rule45" type="connector" idref="#_x0000_s1062"/>
        <o:r id="V:Rule46" type="connector" idref="#_x0000_s1072"/>
        <o:r id="V:Rule47" type="connector" idref="#_x0000_s1057"/>
        <o:r id="V:Rule48" type="connector" idref="#_x0000_s1049"/>
        <o:r id="V:Rule49" type="connector" idref="#_x0000_s1080"/>
        <o:r id="V:Rule50" type="connector" idref="#_x0000_s1071"/>
        <o:r id="V:Rule51" type="connector" idref="#_x0000_s1053"/>
        <o:r id="V:Rule52" type="connector" idref="#_x0000_s1061"/>
        <o:r id="V:Rule53" type="connector" idref="#_x0000_s1075"/>
        <o:r id="V:Rule54" type="connector" idref="#_x0000_s1081"/>
        <o:r id="V:Rule55" type="connector" idref="#_x0000_s1069"/>
        <o:r id="V:Rule56" type="connector" idref="#_x0000_s1059"/>
        <o:r id="V:Rule57" type="connector" idref="#_x0000_s1063"/>
        <o:r id="V:Rule58" type="connector" idref="#_x0000_s1078"/>
        <o:r id="V:Rule59" type="connector" idref="#_x0000_s1076"/>
        <o:r id="V:Rule60" type="connector" idref="#_x0000_s1060"/>
        <o:r id="V:Rule61" type="connector" idref="#_x0000_s1050"/>
        <o:r id="V:Rule62" type="connector" idref="#_x0000_s1064"/>
        <o:r id="V:Rule63" type="connector" idref="#_x0000_s1054"/>
        <o:r id="V:Rule64" type="connector" idref="#_x0000_s1066"/>
        <o:r id="V:Rule65" type="connector" idref="#_x0000_s1067"/>
        <o:r id="V:Rule6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C"/>
  </w:style>
  <w:style w:type="paragraph" w:styleId="2">
    <w:name w:val="heading 2"/>
    <w:basedOn w:val="a"/>
    <w:link w:val="20"/>
    <w:qFormat/>
    <w:rsid w:val="00746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35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2016-10-25T04:21:00Z</cp:lastPrinted>
  <dcterms:created xsi:type="dcterms:W3CDTF">2012-07-31T05:23:00Z</dcterms:created>
  <dcterms:modified xsi:type="dcterms:W3CDTF">2016-10-25T04:21:00Z</dcterms:modified>
</cp:coreProperties>
</file>