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592" w:rsidRDefault="001E5592" w:rsidP="001E5592">
      <w:pPr>
        <w:jc w:val="center"/>
      </w:pPr>
      <w:r>
        <w:t>Российская  Федерация</w:t>
      </w:r>
    </w:p>
    <w:p w:rsidR="001E5592" w:rsidRDefault="001E5592" w:rsidP="001E5592">
      <w:pPr>
        <w:jc w:val="center"/>
      </w:pPr>
      <w:r>
        <w:t xml:space="preserve">  Ростовская  область </w:t>
      </w:r>
    </w:p>
    <w:p w:rsidR="001E5592" w:rsidRDefault="001E5592" w:rsidP="001E5592">
      <w:pPr>
        <w:jc w:val="center"/>
      </w:pPr>
      <w:r>
        <w:t>Сальский район</w:t>
      </w:r>
    </w:p>
    <w:p w:rsidR="001E5592" w:rsidRPr="00471028" w:rsidRDefault="001E5592" w:rsidP="001E5592">
      <w:pPr>
        <w:jc w:val="center"/>
        <w:rPr>
          <w:b/>
          <w:sz w:val="28"/>
        </w:rPr>
      </w:pPr>
      <w:r w:rsidRPr="00471028">
        <w:rPr>
          <w:b/>
          <w:sz w:val="28"/>
        </w:rPr>
        <w:t>СОБРАНИЕ  ДЕПУТАТОВ</w:t>
      </w:r>
    </w:p>
    <w:p w:rsidR="001E5592" w:rsidRPr="00471028" w:rsidRDefault="001E5592" w:rsidP="001E5592">
      <w:pPr>
        <w:jc w:val="center"/>
        <w:rPr>
          <w:b/>
          <w:sz w:val="28"/>
        </w:rPr>
      </w:pPr>
      <w:r w:rsidRPr="00471028">
        <w:rPr>
          <w:b/>
          <w:sz w:val="28"/>
        </w:rPr>
        <w:t>Сандатовского сельского поселения</w:t>
      </w:r>
    </w:p>
    <w:p w:rsidR="001E5592" w:rsidRPr="002A2A54" w:rsidRDefault="00DF4DBF" w:rsidP="001E5592">
      <w:pPr>
        <w:jc w:val="center"/>
        <w:rPr>
          <w:b/>
          <w:sz w:val="40"/>
        </w:rPr>
      </w:pPr>
      <w:r w:rsidRPr="00DF4DBF">
        <w:rPr>
          <w:noProof/>
        </w:rPr>
        <w:pict>
          <v:line id="_x0000_s1026" style="position:absolute;left:0;text-align:left;z-index:251660288" from="-8.1pt,8.6pt" to="502.65pt,8.65pt" o:allowincell="f" strokecolor="#bfbfbf" strokeweight="4pt"/>
        </w:pict>
      </w:r>
      <w:r w:rsidR="001E5592">
        <w:rPr>
          <w:b/>
          <w:sz w:val="44"/>
        </w:rPr>
        <w:t xml:space="preserve">      </w:t>
      </w:r>
    </w:p>
    <w:p w:rsidR="001E5592" w:rsidRPr="00523438" w:rsidRDefault="001E5592" w:rsidP="001E5592">
      <w:pPr>
        <w:jc w:val="center"/>
        <w:rPr>
          <w:b/>
          <w:sz w:val="44"/>
          <w:u w:val="single"/>
        </w:rPr>
      </w:pPr>
      <w:r>
        <w:rPr>
          <w:b/>
          <w:sz w:val="44"/>
        </w:rPr>
        <w:t xml:space="preserve">РЕШЕНИЕ      </w:t>
      </w:r>
    </w:p>
    <w:p w:rsidR="001E5592" w:rsidRPr="00050A3C" w:rsidRDefault="001E5592" w:rsidP="001E5592">
      <w:pPr>
        <w:jc w:val="both"/>
        <w:rPr>
          <w:sz w:val="28"/>
          <w:szCs w:val="28"/>
        </w:rPr>
      </w:pPr>
    </w:p>
    <w:p w:rsidR="00F41A77" w:rsidRPr="00050A3C" w:rsidRDefault="00F41A77" w:rsidP="001E5592">
      <w:pPr>
        <w:jc w:val="both"/>
        <w:rPr>
          <w:sz w:val="28"/>
          <w:szCs w:val="28"/>
        </w:rPr>
      </w:pPr>
    </w:p>
    <w:p w:rsidR="008168E4" w:rsidRDefault="001E5592" w:rsidP="008168E4">
      <w:pPr>
        <w:tabs>
          <w:tab w:val="left" w:pos="5103"/>
          <w:tab w:val="left" w:pos="5387"/>
        </w:tabs>
        <w:ind w:right="4110"/>
        <w:jc w:val="both"/>
        <w:rPr>
          <w:sz w:val="28"/>
          <w:szCs w:val="28"/>
        </w:rPr>
      </w:pP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="008168E4">
        <w:rPr>
          <w:sz w:val="28"/>
          <w:szCs w:val="28"/>
        </w:rPr>
        <w:t xml:space="preserve">О внесении изменений в решение </w:t>
      </w:r>
    </w:p>
    <w:p w:rsidR="008168E4" w:rsidRDefault="008168E4" w:rsidP="008168E4">
      <w:pPr>
        <w:tabs>
          <w:tab w:val="left" w:pos="5103"/>
          <w:tab w:val="left" w:pos="5387"/>
        </w:tabs>
        <w:ind w:right="4110"/>
        <w:jc w:val="both"/>
        <w:rPr>
          <w:sz w:val="28"/>
          <w:szCs w:val="28"/>
        </w:rPr>
      </w:pPr>
      <w:r w:rsidRPr="00954D82">
        <w:rPr>
          <w:sz w:val="28"/>
          <w:szCs w:val="28"/>
        </w:rPr>
        <w:t>Собр</w:t>
      </w:r>
      <w:r>
        <w:rPr>
          <w:sz w:val="28"/>
          <w:szCs w:val="28"/>
        </w:rPr>
        <w:t xml:space="preserve">ания  депутатов </w:t>
      </w:r>
      <w:proofErr w:type="spellStart"/>
      <w:r>
        <w:rPr>
          <w:sz w:val="28"/>
          <w:szCs w:val="28"/>
        </w:rPr>
        <w:t>Сандатовского</w:t>
      </w:r>
      <w:proofErr w:type="spellEnd"/>
    </w:p>
    <w:p w:rsidR="008168E4" w:rsidRDefault="008168E4" w:rsidP="008168E4">
      <w:pPr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от 26.12</w:t>
      </w:r>
      <w:r w:rsidRPr="00954D82">
        <w:rPr>
          <w:sz w:val="28"/>
          <w:szCs w:val="28"/>
        </w:rPr>
        <w:t>.20</w:t>
      </w:r>
      <w:r>
        <w:rPr>
          <w:sz w:val="28"/>
          <w:szCs w:val="28"/>
        </w:rPr>
        <w:t>24 № 147</w:t>
      </w:r>
    </w:p>
    <w:p w:rsidR="001E5592" w:rsidRPr="002A2A54" w:rsidRDefault="008168E4" w:rsidP="00816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1E5592" w:rsidRPr="002A2A54">
        <w:rPr>
          <w:sz w:val="28"/>
          <w:szCs w:val="28"/>
        </w:rPr>
        <w:t xml:space="preserve">О  бюджете  </w:t>
      </w:r>
      <w:proofErr w:type="spellStart"/>
      <w:r w:rsidR="001E5592">
        <w:rPr>
          <w:sz w:val="28"/>
          <w:szCs w:val="28"/>
        </w:rPr>
        <w:t>Сандатовского</w:t>
      </w:r>
      <w:proofErr w:type="spellEnd"/>
      <w:r w:rsidR="001E5592" w:rsidRPr="002A2A54">
        <w:rPr>
          <w:sz w:val="28"/>
          <w:szCs w:val="28"/>
        </w:rPr>
        <w:t xml:space="preserve"> сельского поселения</w:t>
      </w:r>
    </w:p>
    <w:p w:rsidR="001E5592" w:rsidRDefault="001E5592" w:rsidP="001E5592">
      <w:pPr>
        <w:jc w:val="both"/>
        <w:rPr>
          <w:sz w:val="28"/>
          <w:szCs w:val="28"/>
        </w:rPr>
      </w:pPr>
      <w:proofErr w:type="spellStart"/>
      <w:r w:rsidRPr="002A2A54">
        <w:rPr>
          <w:sz w:val="28"/>
          <w:szCs w:val="28"/>
        </w:rPr>
        <w:t>Сальского</w:t>
      </w:r>
      <w:proofErr w:type="spellEnd"/>
      <w:r w:rsidRPr="002A2A54">
        <w:rPr>
          <w:sz w:val="28"/>
          <w:szCs w:val="28"/>
        </w:rPr>
        <w:t xml:space="preserve"> района на  20</w:t>
      </w:r>
      <w:r w:rsidR="00F963B6">
        <w:rPr>
          <w:sz w:val="28"/>
          <w:szCs w:val="28"/>
        </w:rPr>
        <w:t>2</w:t>
      </w:r>
      <w:r w:rsidR="00286ACB">
        <w:rPr>
          <w:sz w:val="28"/>
          <w:szCs w:val="28"/>
        </w:rPr>
        <w:t>5</w:t>
      </w:r>
      <w:r>
        <w:rPr>
          <w:sz w:val="28"/>
          <w:szCs w:val="28"/>
        </w:rPr>
        <w:t xml:space="preserve">  год и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плановый</w:t>
      </w:r>
    </w:p>
    <w:p w:rsidR="001E5592" w:rsidRPr="002A2A54" w:rsidRDefault="001E5592" w:rsidP="001E5592">
      <w:pPr>
        <w:jc w:val="both"/>
        <w:rPr>
          <w:sz w:val="28"/>
          <w:szCs w:val="28"/>
        </w:rPr>
      </w:pPr>
      <w:r>
        <w:rPr>
          <w:sz w:val="28"/>
          <w:szCs w:val="28"/>
        </w:rPr>
        <w:t>период 20</w:t>
      </w:r>
      <w:r w:rsidR="00F963B6">
        <w:rPr>
          <w:sz w:val="28"/>
          <w:szCs w:val="28"/>
        </w:rPr>
        <w:t>2</w:t>
      </w:r>
      <w:r w:rsidR="00286ACB">
        <w:rPr>
          <w:sz w:val="28"/>
          <w:szCs w:val="28"/>
        </w:rPr>
        <w:t xml:space="preserve">6 </w:t>
      </w:r>
      <w:r>
        <w:rPr>
          <w:sz w:val="28"/>
          <w:szCs w:val="28"/>
        </w:rPr>
        <w:t>и 202</w:t>
      </w:r>
      <w:r w:rsidR="00286ACB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</w:t>
      </w:r>
      <w:r w:rsidR="008168E4">
        <w:rPr>
          <w:sz w:val="28"/>
          <w:szCs w:val="28"/>
        </w:rPr>
        <w:t>»</w:t>
      </w:r>
    </w:p>
    <w:p w:rsidR="00035148" w:rsidRPr="00035148" w:rsidRDefault="00035148" w:rsidP="001E5592">
      <w:pPr>
        <w:pStyle w:val="ConsPlusTitle"/>
        <w:spacing w:line="360" w:lineRule="auto"/>
        <w:jc w:val="center"/>
        <w:rPr>
          <w:sz w:val="28"/>
          <w:szCs w:val="28"/>
          <w:lang w:val="en-US"/>
        </w:rPr>
      </w:pPr>
    </w:p>
    <w:tbl>
      <w:tblPr>
        <w:tblW w:w="9612" w:type="dxa"/>
        <w:tblInd w:w="-432" w:type="dxa"/>
        <w:tblLook w:val="01E0"/>
      </w:tblPr>
      <w:tblGrid>
        <w:gridCol w:w="5940"/>
        <w:gridCol w:w="3672"/>
      </w:tblGrid>
      <w:tr w:rsidR="001E5592" w:rsidRPr="00DF1C18" w:rsidTr="008C1997">
        <w:tc>
          <w:tcPr>
            <w:tcW w:w="5940" w:type="dxa"/>
          </w:tcPr>
          <w:p w:rsidR="001E5592" w:rsidRPr="002A2A54" w:rsidRDefault="001E5592" w:rsidP="008C1997">
            <w:pPr>
              <w:ind w:left="432"/>
              <w:rPr>
                <w:b/>
                <w:sz w:val="28"/>
                <w:szCs w:val="28"/>
              </w:rPr>
            </w:pPr>
            <w:r w:rsidRPr="002A2A54">
              <w:rPr>
                <w:b/>
                <w:sz w:val="28"/>
                <w:szCs w:val="28"/>
              </w:rPr>
              <w:t>Принято</w:t>
            </w:r>
          </w:p>
          <w:p w:rsidR="001E5592" w:rsidRPr="002A2A54" w:rsidRDefault="001E5592" w:rsidP="008C1997">
            <w:pPr>
              <w:ind w:left="432"/>
              <w:rPr>
                <w:b/>
                <w:sz w:val="28"/>
                <w:szCs w:val="28"/>
              </w:rPr>
            </w:pPr>
            <w:r w:rsidRPr="002A2A54">
              <w:rPr>
                <w:b/>
                <w:sz w:val="28"/>
                <w:szCs w:val="28"/>
              </w:rPr>
              <w:t xml:space="preserve">Собранием депутатов </w:t>
            </w:r>
            <w:r>
              <w:rPr>
                <w:b/>
                <w:sz w:val="28"/>
                <w:szCs w:val="28"/>
              </w:rPr>
              <w:t>Сандатовского</w:t>
            </w:r>
          </w:p>
          <w:p w:rsidR="001E5592" w:rsidRPr="00DF1C18" w:rsidRDefault="001E5592" w:rsidP="008C1997">
            <w:pPr>
              <w:widowControl w:val="0"/>
              <w:ind w:left="432"/>
              <w:rPr>
                <w:sz w:val="28"/>
                <w:szCs w:val="28"/>
              </w:rPr>
            </w:pPr>
            <w:r w:rsidRPr="002A2A54">
              <w:rPr>
                <w:b/>
                <w:sz w:val="28"/>
                <w:szCs w:val="28"/>
              </w:rPr>
              <w:t>сельского поселения</w:t>
            </w:r>
            <w:r w:rsidR="00286ACB">
              <w:rPr>
                <w:b/>
                <w:sz w:val="28"/>
                <w:szCs w:val="28"/>
              </w:rPr>
              <w:t xml:space="preserve">    </w:t>
            </w:r>
            <w:r w:rsidR="005C7BC6">
              <w:rPr>
                <w:b/>
                <w:sz w:val="28"/>
                <w:szCs w:val="28"/>
              </w:rPr>
              <w:t xml:space="preserve">      </w:t>
            </w:r>
            <w:r w:rsidR="008168E4">
              <w:rPr>
                <w:b/>
                <w:sz w:val="28"/>
                <w:szCs w:val="28"/>
              </w:rPr>
              <w:t xml:space="preserve">  </w:t>
            </w:r>
          </w:p>
        </w:tc>
        <w:tc>
          <w:tcPr>
            <w:tcW w:w="3672" w:type="dxa"/>
          </w:tcPr>
          <w:p w:rsidR="001E5592" w:rsidRPr="00DF1C18" w:rsidRDefault="001E5592" w:rsidP="008C1997">
            <w:pPr>
              <w:widowControl w:val="0"/>
              <w:spacing w:line="360" w:lineRule="auto"/>
              <w:jc w:val="both"/>
              <w:rPr>
                <w:sz w:val="28"/>
                <w:szCs w:val="28"/>
              </w:rPr>
            </w:pPr>
          </w:p>
          <w:p w:rsidR="001E5592" w:rsidRPr="00DF1C18" w:rsidRDefault="001E5592" w:rsidP="00B42D26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DF1C18">
              <w:rPr>
                <w:sz w:val="28"/>
                <w:szCs w:val="28"/>
              </w:rPr>
              <w:t>«</w:t>
            </w:r>
            <w:r w:rsidR="004E76E1">
              <w:rPr>
                <w:sz w:val="28"/>
                <w:szCs w:val="28"/>
              </w:rPr>
              <w:t xml:space="preserve">  </w:t>
            </w:r>
            <w:r w:rsidR="00B42D26">
              <w:rPr>
                <w:sz w:val="28"/>
                <w:szCs w:val="28"/>
                <w:lang w:val="en-US"/>
              </w:rPr>
              <w:t>28</w:t>
            </w:r>
            <w:r w:rsidR="004E76E1" w:rsidRPr="00C87AA1">
              <w:rPr>
                <w:sz w:val="28"/>
                <w:szCs w:val="28"/>
              </w:rPr>
              <w:t xml:space="preserve">  </w:t>
            </w:r>
            <w:r w:rsidRPr="00C87AA1">
              <w:rPr>
                <w:sz w:val="28"/>
                <w:szCs w:val="28"/>
              </w:rPr>
              <w:t>»</w:t>
            </w:r>
            <w:r w:rsidR="004E76E1" w:rsidRPr="00C87AA1">
              <w:rPr>
                <w:sz w:val="28"/>
                <w:szCs w:val="28"/>
              </w:rPr>
              <w:t xml:space="preserve"> </w:t>
            </w:r>
            <w:r w:rsidR="00C94B80">
              <w:rPr>
                <w:sz w:val="28"/>
                <w:szCs w:val="28"/>
              </w:rPr>
              <w:t>марта</w:t>
            </w:r>
            <w:r w:rsidRPr="00C87AA1">
              <w:rPr>
                <w:sz w:val="28"/>
                <w:szCs w:val="28"/>
              </w:rPr>
              <w:t xml:space="preserve"> 20</w:t>
            </w:r>
            <w:r w:rsidR="00F963B6" w:rsidRPr="00C87AA1">
              <w:rPr>
                <w:sz w:val="28"/>
                <w:szCs w:val="28"/>
              </w:rPr>
              <w:t>2</w:t>
            </w:r>
            <w:r w:rsidR="008168E4">
              <w:rPr>
                <w:sz w:val="28"/>
                <w:szCs w:val="28"/>
              </w:rPr>
              <w:t>5</w:t>
            </w:r>
            <w:r w:rsidRPr="00C87AA1">
              <w:rPr>
                <w:sz w:val="28"/>
                <w:szCs w:val="28"/>
              </w:rPr>
              <w:t xml:space="preserve"> года</w:t>
            </w:r>
          </w:p>
        </w:tc>
      </w:tr>
    </w:tbl>
    <w:p w:rsidR="00C266A5" w:rsidRDefault="00C266A5" w:rsidP="001E5592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sz w:val="28"/>
          <w:szCs w:val="28"/>
        </w:rPr>
      </w:pPr>
    </w:p>
    <w:p w:rsidR="003758AD" w:rsidRPr="00DF1C18" w:rsidRDefault="003758AD" w:rsidP="001E5592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sz w:val="28"/>
          <w:szCs w:val="28"/>
        </w:rPr>
      </w:pPr>
    </w:p>
    <w:p w:rsidR="000A2906" w:rsidRDefault="000A2906" w:rsidP="000A2906">
      <w:pPr>
        <w:ind w:firstLine="708"/>
        <w:jc w:val="both"/>
        <w:rPr>
          <w:sz w:val="28"/>
          <w:szCs w:val="28"/>
        </w:rPr>
      </w:pPr>
      <w:proofErr w:type="gramStart"/>
      <w:r>
        <w:rPr>
          <w:color w:val="000000"/>
          <w:sz w:val="28"/>
        </w:rPr>
        <w:t>Руководствуясь Бюджетным кодексом Российской  Федерации, приказом Министерства финансов Российской Федерации от 24.05.2022 № 82</w:t>
      </w:r>
      <w:r w:rsidR="00EE75A0"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</w:t>
      </w:r>
      <w:proofErr w:type="spellEnd"/>
      <w:r>
        <w:rPr>
          <w:color w:val="000000"/>
          <w:sz w:val="28"/>
        </w:rPr>
        <w:t xml:space="preserve"> «</w:t>
      </w:r>
      <w:r>
        <w:rPr>
          <w:sz w:val="28"/>
        </w:rPr>
        <w:t>О Порядке формирования и применения кодов бюджетной классификации Российской Федерации, их структуре и принципах назначения</w:t>
      </w:r>
      <w:r>
        <w:rPr>
          <w:color w:val="000000"/>
          <w:sz w:val="28"/>
        </w:rPr>
        <w:t>»</w:t>
      </w:r>
      <w:r w:rsidR="001312F7">
        <w:rPr>
          <w:color w:val="000000"/>
          <w:sz w:val="28"/>
        </w:rPr>
        <w:t xml:space="preserve"> (в редакции от 13.11.2024 № 166н)</w:t>
      </w:r>
      <w:r>
        <w:rPr>
          <w:color w:val="000000"/>
          <w:sz w:val="28"/>
        </w:rPr>
        <w:t>,</w:t>
      </w:r>
      <w:r w:rsidR="001312F7"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 приказом Министерства финансов Российской Федерации от 10.06.2024 № 85</w:t>
      </w:r>
      <w:r w:rsidR="00EE75A0">
        <w:rPr>
          <w:color w:val="000000"/>
          <w:sz w:val="28"/>
        </w:rPr>
        <w:t xml:space="preserve"> </w:t>
      </w:r>
      <w:r>
        <w:rPr>
          <w:color w:val="000000"/>
          <w:sz w:val="28"/>
        </w:rPr>
        <w:t>н «Об утверждении кодов (перечней кодов) бюджетной классификации Российской Федерации на 2025 год (на 2025 год и на</w:t>
      </w:r>
      <w:proofErr w:type="gramEnd"/>
      <w:r>
        <w:rPr>
          <w:color w:val="000000"/>
          <w:sz w:val="28"/>
        </w:rPr>
        <w:t xml:space="preserve"> плановый период 2026 и 2027 годов)», решением Собрания депутатов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 </w:t>
      </w:r>
      <w:r>
        <w:rPr>
          <w:color w:val="000000"/>
          <w:sz w:val="28"/>
        </w:rPr>
        <w:t xml:space="preserve">от 30.08.2013 № 39 «Об утверждении Положения о бюджетном процессе </w:t>
      </w:r>
      <w:proofErr w:type="gramStart"/>
      <w:r>
        <w:rPr>
          <w:color w:val="000000"/>
          <w:sz w:val="28"/>
        </w:rPr>
        <w:t>в</w:t>
      </w:r>
      <w:proofErr w:type="gramEnd"/>
      <w:r>
        <w:rPr>
          <w:color w:val="000000"/>
          <w:sz w:val="28"/>
        </w:rPr>
        <w:t xml:space="preserve"> </w:t>
      </w:r>
      <w:proofErr w:type="spellStart"/>
      <w:r>
        <w:rPr>
          <w:sz w:val="28"/>
          <w:szCs w:val="28"/>
        </w:rPr>
        <w:t>Сандатовском</w:t>
      </w:r>
      <w:proofErr w:type="spellEnd"/>
      <w:r>
        <w:rPr>
          <w:sz w:val="28"/>
          <w:szCs w:val="28"/>
        </w:rPr>
        <w:t xml:space="preserve"> сельском </w:t>
      </w:r>
      <w:proofErr w:type="gramStart"/>
      <w:r>
        <w:rPr>
          <w:sz w:val="28"/>
          <w:szCs w:val="28"/>
        </w:rPr>
        <w:t>поселении</w:t>
      </w:r>
      <w:proofErr w:type="gramEnd"/>
      <w:r>
        <w:rPr>
          <w:color w:val="000000"/>
          <w:sz w:val="28"/>
        </w:rPr>
        <w:t xml:space="preserve">» </w:t>
      </w:r>
      <w:r>
        <w:rPr>
          <w:sz w:val="28"/>
          <w:szCs w:val="28"/>
        </w:rPr>
        <w:t xml:space="preserve"> Собрание  депутатов 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 </w:t>
      </w:r>
    </w:p>
    <w:p w:rsidR="000A2906" w:rsidRDefault="000A2906" w:rsidP="000A2906">
      <w:pPr>
        <w:jc w:val="center"/>
        <w:rPr>
          <w:sz w:val="28"/>
          <w:szCs w:val="28"/>
        </w:rPr>
      </w:pPr>
      <w:r w:rsidRPr="00954D82">
        <w:rPr>
          <w:sz w:val="28"/>
          <w:szCs w:val="28"/>
        </w:rPr>
        <w:t>решает:</w:t>
      </w:r>
    </w:p>
    <w:p w:rsidR="000A2906" w:rsidRDefault="000A2906" w:rsidP="000A2906">
      <w:pPr>
        <w:jc w:val="center"/>
        <w:rPr>
          <w:sz w:val="28"/>
          <w:szCs w:val="28"/>
        </w:rPr>
      </w:pPr>
    </w:p>
    <w:p w:rsidR="000A2906" w:rsidRPr="002025F3" w:rsidRDefault="000A2906" w:rsidP="000A2906">
      <w:pPr>
        <w:ind w:firstLine="708"/>
        <w:rPr>
          <w:sz w:val="28"/>
          <w:szCs w:val="28"/>
        </w:rPr>
      </w:pPr>
      <w:r w:rsidRPr="00954D82">
        <w:rPr>
          <w:b/>
          <w:bCs/>
          <w:sz w:val="28"/>
          <w:szCs w:val="28"/>
        </w:rPr>
        <w:t xml:space="preserve">Статья   1 </w:t>
      </w:r>
    </w:p>
    <w:p w:rsidR="000A2906" w:rsidRDefault="000A2906" w:rsidP="00932C22">
      <w:pPr>
        <w:jc w:val="both"/>
        <w:rPr>
          <w:sz w:val="28"/>
          <w:szCs w:val="28"/>
        </w:rPr>
      </w:pPr>
      <w:r w:rsidRPr="00954D82">
        <w:rPr>
          <w:sz w:val="28"/>
          <w:szCs w:val="28"/>
        </w:rPr>
        <w:t xml:space="preserve">Внести  в  решение  Собрания  депутатов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954D82">
        <w:rPr>
          <w:sz w:val="28"/>
          <w:szCs w:val="28"/>
        </w:rPr>
        <w:t xml:space="preserve">  от  </w:t>
      </w:r>
      <w:r>
        <w:rPr>
          <w:sz w:val="28"/>
          <w:szCs w:val="28"/>
        </w:rPr>
        <w:t>26</w:t>
      </w:r>
      <w:r w:rsidRPr="00954D82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954D82">
        <w:rPr>
          <w:sz w:val="28"/>
          <w:szCs w:val="28"/>
        </w:rPr>
        <w:t>.20</w:t>
      </w:r>
      <w:r>
        <w:rPr>
          <w:sz w:val="28"/>
          <w:szCs w:val="28"/>
        </w:rPr>
        <w:t>2</w:t>
      </w:r>
      <w:r w:rsidR="00932C22">
        <w:rPr>
          <w:sz w:val="28"/>
          <w:szCs w:val="28"/>
        </w:rPr>
        <w:t>4</w:t>
      </w:r>
      <w:r>
        <w:rPr>
          <w:sz w:val="28"/>
          <w:szCs w:val="28"/>
        </w:rPr>
        <w:t xml:space="preserve">   № 1</w:t>
      </w:r>
      <w:r w:rsidR="00932C22">
        <w:rPr>
          <w:sz w:val="28"/>
          <w:szCs w:val="28"/>
        </w:rPr>
        <w:t>47</w:t>
      </w:r>
      <w:r w:rsidRPr="00954D82">
        <w:rPr>
          <w:sz w:val="28"/>
          <w:szCs w:val="28"/>
        </w:rPr>
        <w:t xml:space="preserve">  «</w:t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  <w:t xml:space="preserve">О  бюджете  </w:t>
      </w:r>
      <w:proofErr w:type="spellStart"/>
      <w:r>
        <w:rPr>
          <w:sz w:val="28"/>
          <w:szCs w:val="28"/>
        </w:rPr>
        <w:t>Сандатовского</w:t>
      </w:r>
      <w:proofErr w:type="spellEnd"/>
      <w:r w:rsidRPr="002A2A54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proofErr w:type="spellStart"/>
      <w:r w:rsidRPr="002A2A54">
        <w:rPr>
          <w:sz w:val="28"/>
          <w:szCs w:val="28"/>
        </w:rPr>
        <w:t>Сальского</w:t>
      </w:r>
      <w:proofErr w:type="spellEnd"/>
      <w:r w:rsidRPr="002A2A54">
        <w:rPr>
          <w:sz w:val="28"/>
          <w:szCs w:val="28"/>
        </w:rPr>
        <w:t xml:space="preserve"> района на  </w:t>
      </w:r>
      <w:r w:rsidR="00932C22" w:rsidRPr="002A2A54">
        <w:rPr>
          <w:sz w:val="28"/>
          <w:szCs w:val="28"/>
        </w:rPr>
        <w:t>20</w:t>
      </w:r>
      <w:r w:rsidR="00932C22">
        <w:rPr>
          <w:sz w:val="28"/>
          <w:szCs w:val="28"/>
        </w:rPr>
        <w:t>25  год и на плановый период 2026 и 2027 годов</w:t>
      </w:r>
      <w:r w:rsidRPr="00954D82">
        <w:rPr>
          <w:sz w:val="28"/>
          <w:szCs w:val="28"/>
        </w:rPr>
        <w:t>»  следующие  изменения:</w:t>
      </w:r>
      <w:r w:rsidRPr="00011501">
        <w:rPr>
          <w:sz w:val="28"/>
          <w:szCs w:val="28"/>
        </w:rPr>
        <w:t xml:space="preserve"> </w:t>
      </w:r>
    </w:p>
    <w:p w:rsidR="000A2906" w:rsidRDefault="000A2906" w:rsidP="000A2906">
      <w:pPr>
        <w:widowControl w:val="0"/>
        <w:rPr>
          <w:color w:val="000000"/>
          <w:sz w:val="28"/>
          <w:szCs w:val="28"/>
        </w:rPr>
      </w:pPr>
    </w:p>
    <w:p w:rsidR="000A2906" w:rsidRPr="00133182" w:rsidRDefault="000A2906" w:rsidP="00133182">
      <w:pPr>
        <w:pStyle w:val="a4"/>
        <w:numPr>
          <w:ilvl w:val="0"/>
          <w:numId w:val="4"/>
        </w:numPr>
        <w:jc w:val="both"/>
        <w:rPr>
          <w:sz w:val="28"/>
          <w:szCs w:val="28"/>
        </w:rPr>
      </w:pPr>
      <w:r w:rsidRPr="00133182">
        <w:rPr>
          <w:sz w:val="28"/>
          <w:szCs w:val="28"/>
        </w:rPr>
        <w:t xml:space="preserve">в части 1 статьи 1:  </w:t>
      </w:r>
    </w:p>
    <w:p w:rsidR="000A2906" w:rsidRDefault="000A2906" w:rsidP="000A2906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         а</w:t>
      </w:r>
      <w:r w:rsidRPr="00C96121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</w:t>
      </w:r>
      <w:r w:rsidRPr="00C96121">
        <w:rPr>
          <w:sz w:val="28"/>
          <w:szCs w:val="28"/>
        </w:rPr>
        <w:t>в пункте 2  цифры «</w:t>
      </w:r>
      <w:r w:rsidR="00C94B80">
        <w:rPr>
          <w:sz w:val="28"/>
          <w:szCs w:val="28"/>
        </w:rPr>
        <w:t>43 356,4</w:t>
      </w:r>
      <w:r w:rsidRPr="00C96121">
        <w:rPr>
          <w:sz w:val="28"/>
          <w:szCs w:val="28"/>
        </w:rPr>
        <w:t>» заменить цифрами «</w:t>
      </w:r>
      <w:r w:rsidR="00B33F9B">
        <w:rPr>
          <w:sz w:val="28"/>
          <w:szCs w:val="28"/>
        </w:rPr>
        <w:t>4</w:t>
      </w:r>
      <w:r w:rsidR="00C94B80">
        <w:rPr>
          <w:sz w:val="28"/>
          <w:szCs w:val="28"/>
        </w:rPr>
        <w:t>4 442,1</w:t>
      </w:r>
      <w:r w:rsidRPr="00C96121">
        <w:rPr>
          <w:sz w:val="28"/>
          <w:szCs w:val="28"/>
        </w:rPr>
        <w:t xml:space="preserve">»;   </w:t>
      </w:r>
    </w:p>
    <w:p w:rsidR="000A2906" w:rsidRDefault="000A2906" w:rsidP="000A2906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         б</w:t>
      </w:r>
      <w:r w:rsidRPr="00C96121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</w:t>
      </w:r>
      <w:r w:rsidRPr="00C96121">
        <w:rPr>
          <w:sz w:val="28"/>
          <w:szCs w:val="28"/>
        </w:rPr>
        <w:t>в пункте 5  цифры «</w:t>
      </w:r>
      <w:r w:rsidR="00C94B80">
        <w:rPr>
          <w:sz w:val="28"/>
          <w:szCs w:val="28"/>
        </w:rPr>
        <w:t>599,3</w:t>
      </w:r>
      <w:r w:rsidRPr="00C96121">
        <w:rPr>
          <w:sz w:val="28"/>
          <w:szCs w:val="28"/>
        </w:rPr>
        <w:t>» заменить цифрами «</w:t>
      </w:r>
      <w:r w:rsidR="00C94B80">
        <w:rPr>
          <w:sz w:val="28"/>
          <w:szCs w:val="28"/>
        </w:rPr>
        <w:t>1 685,0</w:t>
      </w:r>
      <w:r w:rsidRPr="00B177F4">
        <w:rPr>
          <w:sz w:val="28"/>
          <w:szCs w:val="28"/>
        </w:rPr>
        <w:t>»;</w:t>
      </w:r>
      <w:r w:rsidRPr="00C96121">
        <w:rPr>
          <w:sz w:val="28"/>
          <w:szCs w:val="28"/>
        </w:rPr>
        <w:t xml:space="preserve">  </w:t>
      </w:r>
    </w:p>
    <w:p w:rsidR="00EC476B" w:rsidRDefault="00B33F9B" w:rsidP="003E0643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C94B80" w:rsidRDefault="00C94B80" w:rsidP="003E0643">
      <w:pPr>
        <w:widowControl w:val="0"/>
        <w:rPr>
          <w:color w:val="000000"/>
          <w:sz w:val="28"/>
          <w:szCs w:val="28"/>
        </w:rPr>
      </w:pPr>
    </w:p>
    <w:p w:rsidR="000C549D" w:rsidRDefault="000C549D" w:rsidP="000C549D">
      <w:pPr>
        <w:pStyle w:val="a4"/>
        <w:widowControl w:val="0"/>
        <w:numPr>
          <w:ilvl w:val="0"/>
          <w:numId w:val="3"/>
        </w:numPr>
        <w:ind w:left="333" w:right="-108" w:hanging="426"/>
        <w:jc w:val="both"/>
        <w:rPr>
          <w:color w:val="000000"/>
        </w:rPr>
        <w:sectPr w:rsidR="000C549D" w:rsidSect="00AD06C7">
          <w:pgSz w:w="11906" w:h="16838"/>
          <w:pgMar w:top="822" w:right="851" w:bottom="1134" w:left="851" w:header="709" w:footer="709" w:gutter="0"/>
          <w:cols w:space="708"/>
          <w:docGrid w:linePitch="360"/>
        </w:sectPr>
      </w:pPr>
    </w:p>
    <w:p w:rsidR="000C549D" w:rsidRPr="00133182" w:rsidRDefault="00133182" w:rsidP="00133182">
      <w:pPr>
        <w:widowControl w:val="0"/>
        <w:ind w:left="568" w:right="-108"/>
        <w:jc w:val="both"/>
        <w:rPr>
          <w:color w:val="000000"/>
          <w:sz w:val="28"/>
          <w:szCs w:val="28"/>
        </w:rPr>
      </w:pPr>
      <w:r>
        <w:rPr>
          <w:color w:val="000000"/>
        </w:rPr>
        <w:lastRenderedPageBreak/>
        <w:t xml:space="preserve">2) </w:t>
      </w:r>
      <w:r w:rsidR="000C549D" w:rsidRPr="00133182">
        <w:rPr>
          <w:color w:val="000000"/>
        </w:rPr>
        <w:t>Приложение № 1 к решению изложить в редакции:</w:t>
      </w:r>
    </w:p>
    <w:p w:rsidR="000C549D" w:rsidRDefault="000C549D" w:rsidP="003E0643">
      <w:pPr>
        <w:widowControl w:val="0"/>
        <w:rPr>
          <w:color w:val="000000"/>
          <w:sz w:val="28"/>
          <w:szCs w:val="28"/>
        </w:rPr>
      </w:pPr>
    </w:p>
    <w:tbl>
      <w:tblPr>
        <w:tblW w:w="15493" w:type="dxa"/>
        <w:tblInd w:w="93" w:type="dxa"/>
        <w:tblLook w:val="04A0"/>
      </w:tblPr>
      <w:tblGrid>
        <w:gridCol w:w="6394"/>
        <w:gridCol w:w="2166"/>
        <w:gridCol w:w="669"/>
        <w:gridCol w:w="1071"/>
        <w:gridCol w:w="630"/>
        <w:gridCol w:w="1150"/>
        <w:gridCol w:w="835"/>
        <w:gridCol w:w="1005"/>
        <w:gridCol w:w="837"/>
        <w:gridCol w:w="244"/>
        <w:gridCol w:w="492"/>
      </w:tblGrid>
      <w:tr w:rsidR="000C549D" w:rsidRPr="002E360F" w:rsidTr="007318D6">
        <w:trPr>
          <w:gridAfter w:val="2"/>
          <w:wAfter w:w="736" w:type="dxa"/>
          <w:trHeight w:val="315"/>
        </w:trPr>
        <w:tc>
          <w:tcPr>
            <w:tcW w:w="1475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549D" w:rsidRPr="002E360F" w:rsidRDefault="007318D6" w:rsidP="00467B1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«</w:t>
            </w:r>
            <w:r w:rsidR="000C549D" w:rsidRPr="002E360F">
              <w:rPr>
                <w:color w:val="000000"/>
              </w:rPr>
              <w:t xml:space="preserve">Приложение № 1 к решению </w:t>
            </w:r>
          </w:p>
        </w:tc>
      </w:tr>
      <w:tr w:rsidR="000C549D" w:rsidRPr="002E360F" w:rsidTr="007318D6">
        <w:trPr>
          <w:gridAfter w:val="2"/>
          <w:wAfter w:w="736" w:type="dxa"/>
          <w:trHeight w:val="315"/>
        </w:trPr>
        <w:tc>
          <w:tcPr>
            <w:tcW w:w="1475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549D" w:rsidRPr="002E360F" w:rsidRDefault="000C549D" w:rsidP="00467B15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 xml:space="preserve">Собрания депутатов </w:t>
            </w:r>
            <w:proofErr w:type="spellStart"/>
            <w:r w:rsidRPr="002E360F">
              <w:rPr>
                <w:color w:val="000000"/>
              </w:rPr>
              <w:t>Сандатовского</w:t>
            </w:r>
            <w:proofErr w:type="spellEnd"/>
            <w:r w:rsidRPr="002E360F">
              <w:rPr>
                <w:color w:val="000000"/>
              </w:rPr>
              <w:t xml:space="preserve"> </w:t>
            </w:r>
          </w:p>
        </w:tc>
      </w:tr>
      <w:tr w:rsidR="000C549D" w:rsidRPr="002E360F" w:rsidTr="007318D6">
        <w:trPr>
          <w:gridAfter w:val="2"/>
          <w:wAfter w:w="736" w:type="dxa"/>
          <w:trHeight w:val="315"/>
        </w:trPr>
        <w:tc>
          <w:tcPr>
            <w:tcW w:w="1475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549D" w:rsidRPr="002E360F" w:rsidRDefault="000C549D" w:rsidP="00467B15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0C549D" w:rsidRPr="002E360F" w:rsidTr="007318D6">
        <w:trPr>
          <w:trHeight w:val="315"/>
        </w:trPr>
        <w:tc>
          <w:tcPr>
            <w:tcW w:w="1549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549D" w:rsidRPr="002E360F" w:rsidRDefault="000C549D" w:rsidP="007318D6">
            <w:pPr>
              <w:tabs>
                <w:tab w:val="left" w:pos="1398"/>
              </w:tabs>
              <w:ind w:right="769"/>
              <w:jc w:val="right"/>
              <w:rPr>
                <w:color w:val="000000"/>
              </w:rPr>
            </w:pPr>
            <w:proofErr w:type="spellStart"/>
            <w:r w:rsidRPr="002E360F">
              <w:rPr>
                <w:color w:val="000000"/>
              </w:rPr>
              <w:t>Сандатовского</w:t>
            </w:r>
            <w:proofErr w:type="spellEnd"/>
            <w:r w:rsidRPr="002E360F">
              <w:rPr>
                <w:color w:val="000000"/>
              </w:rPr>
              <w:t xml:space="preserve"> сельского поселения </w:t>
            </w:r>
            <w:proofErr w:type="spellStart"/>
            <w:r w:rsidRPr="002E360F">
              <w:rPr>
                <w:color w:val="000000"/>
              </w:rPr>
              <w:t>Сальского</w:t>
            </w:r>
            <w:proofErr w:type="spellEnd"/>
            <w:r w:rsidRPr="002E360F">
              <w:rPr>
                <w:color w:val="000000"/>
              </w:rPr>
              <w:t xml:space="preserve"> </w:t>
            </w:r>
          </w:p>
        </w:tc>
      </w:tr>
      <w:tr w:rsidR="000C549D" w:rsidRPr="002E360F" w:rsidTr="007318D6">
        <w:trPr>
          <w:trHeight w:val="315"/>
        </w:trPr>
        <w:tc>
          <w:tcPr>
            <w:tcW w:w="1549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549D" w:rsidRPr="002E360F" w:rsidRDefault="000C549D" w:rsidP="007318D6">
            <w:pPr>
              <w:tabs>
                <w:tab w:val="left" w:pos="1398"/>
              </w:tabs>
              <w:ind w:right="769"/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 xml:space="preserve">района на 2025 год и на плановый период </w:t>
            </w:r>
          </w:p>
        </w:tc>
      </w:tr>
      <w:tr w:rsidR="000C549D" w:rsidRPr="002E360F" w:rsidTr="007318D6">
        <w:trPr>
          <w:trHeight w:val="315"/>
        </w:trPr>
        <w:tc>
          <w:tcPr>
            <w:tcW w:w="1549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549D" w:rsidRPr="002E360F" w:rsidRDefault="000C549D" w:rsidP="007318D6">
            <w:pPr>
              <w:tabs>
                <w:tab w:val="left" w:pos="1398"/>
              </w:tabs>
              <w:ind w:right="769"/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2026 и 2027 годов»</w:t>
            </w:r>
          </w:p>
        </w:tc>
      </w:tr>
      <w:tr w:rsidR="007318D6" w:rsidRPr="002E360F" w:rsidTr="007318D6">
        <w:trPr>
          <w:trHeight w:val="315"/>
        </w:trPr>
        <w:tc>
          <w:tcPr>
            <w:tcW w:w="1549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318D6" w:rsidRPr="002E360F" w:rsidRDefault="007318D6" w:rsidP="00467B15">
            <w:pPr>
              <w:tabs>
                <w:tab w:val="left" w:pos="1398"/>
              </w:tabs>
              <w:jc w:val="right"/>
              <w:rPr>
                <w:color w:val="000000"/>
              </w:rPr>
            </w:pPr>
          </w:p>
        </w:tc>
      </w:tr>
      <w:tr w:rsidR="007318D6" w:rsidRPr="007318D6" w:rsidTr="007318D6">
        <w:trPr>
          <w:trHeight w:val="315"/>
        </w:trPr>
        <w:tc>
          <w:tcPr>
            <w:tcW w:w="1549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318D6" w:rsidRPr="007318D6" w:rsidRDefault="007318D6" w:rsidP="007318D6">
            <w:pPr>
              <w:tabs>
                <w:tab w:val="left" w:pos="1398"/>
              </w:tabs>
              <w:jc w:val="center"/>
              <w:rPr>
                <w:b/>
                <w:color w:val="000000"/>
              </w:rPr>
            </w:pPr>
            <w:r w:rsidRPr="007318D6">
              <w:rPr>
                <w:b/>
                <w:color w:val="000000"/>
              </w:rPr>
              <w:t>Объем поступлений доходов местного бюджета  на 2025 год и на плановый период 2026 и 2027 годов</w:t>
            </w:r>
          </w:p>
        </w:tc>
      </w:tr>
      <w:tr w:rsidR="007318D6" w:rsidTr="007318D6">
        <w:trPr>
          <w:gridAfter w:val="3"/>
          <w:wAfter w:w="1573" w:type="dxa"/>
          <w:trHeight w:val="360"/>
        </w:trPr>
        <w:tc>
          <w:tcPr>
            <w:tcW w:w="6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18D6" w:rsidRDefault="007318D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318D6" w:rsidRDefault="007318D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18D6" w:rsidRDefault="007318D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18D6" w:rsidRDefault="007318D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318D6" w:rsidRDefault="00DB11C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</w:t>
            </w:r>
            <w:r w:rsidR="007318D6">
              <w:rPr>
                <w:b/>
                <w:bCs/>
                <w:color w:val="000000"/>
              </w:rPr>
              <w:t>(тыс. руб.)</w:t>
            </w:r>
          </w:p>
        </w:tc>
      </w:tr>
      <w:tr w:rsidR="007318D6" w:rsidTr="007318D6">
        <w:trPr>
          <w:gridAfter w:val="1"/>
          <w:wAfter w:w="492" w:type="dxa"/>
          <w:trHeight w:val="300"/>
        </w:trPr>
        <w:tc>
          <w:tcPr>
            <w:tcW w:w="6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Pr="002E360F" w:rsidRDefault="007318D6" w:rsidP="007318D6">
            <w:pPr>
              <w:jc w:val="center"/>
              <w:rPr>
                <w:b/>
                <w:bCs/>
                <w:color w:val="000000"/>
              </w:rPr>
            </w:pPr>
            <w:r w:rsidRPr="002E360F">
              <w:rPr>
                <w:b/>
                <w:bCs/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Pr="002E360F" w:rsidRDefault="007318D6" w:rsidP="007318D6">
            <w:pPr>
              <w:jc w:val="center"/>
              <w:rPr>
                <w:b/>
                <w:bCs/>
                <w:color w:val="000000"/>
              </w:rPr>
            </w:pPr>
            <w:r w:rsidRPr="002E360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Pr="002E360F" w:rsidRDefault="007318D6" w:rsidP="007318D6">
            <w:pPr>
              <w:jc w:val="center"/>
              <w:rPr>
                <w:b/>
                <w:bCs/>
                <w:color w:val="000000"/>
              </w:rPr>
            </w:pPr>
            <w:r w:rsidRPr="002E360F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9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Pr="002E360F" w:rsidRDefault="007318D6" w:rsidP="007318D6">
            <w:pPr>
              <w:jc w:val="center"/>
              <w:rPr>
                <w:b/>
                <w:bCs/>
                <w:color w:val="000000"/>
              </w:rPr>
            </w:pPr>
            <w:r w:rsidRPr="002E360F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208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Pr="002E360F" w:rsidRDefault="007318D6" w:rsidP="007318D6">
            <w:pPr>
              <w:jc w:val="center"/>
              <w:rPr>
                <w:b/>
                <w:bCs/>
                <w:color w:val="000000"/>
              </w:rPr>
            </w:pPr>
            <w:r w:rsidRPr="002E360F">
              <w:rPr>
                <w:b/>
                <w:bCs/>
                <w:color w:val="000000"/>
              </w:rPr>
              <w:t>2027 год</w:t>
            </w:r>
          </w:p>
        </w:tc>
      </w:tr>
      <w:tr w:rsidR="007318D6" w:rsidTr="007318D6">
        <w:trPr>
          <w:gridAfter w:val="1"/>
          <w:wAfter w:w="492" w:type="dxa"/>
          <w:trHeight w:val="300"/>
        </w:trPr>
        <w:tc>
          <w:tcPr>
            <w:tcW w:w="6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0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7318D6" w:rsidTr="007318D6">
        <w:trPr>
          <w:gridAfter w:val="1"/>
          <w:wAfter w:w="492" w:type="dxa"/>
          <w:trHeight w:val="300"/>
        </w:trPr>
        <w:tc>
          <w:tcPr>
            <w:tcW w:w="6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0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7318D6" w:rsidTr="007318D6">
        <w:trPr>
          <w:gridAfter w:val="1"/>
          <w:wAfter w:w="492" w:type="dxa"/>
          <w:trHeight w:val="75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Pr="002E360F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2E360F">
              <w:rPr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Pr="002E360F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2E360F">
              <w:rPr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18D6" w:rsidRPr="002E360F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2E360F">
              <w:rPr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18D6" w:rsidRPr="002E360F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2E360F">
              <w:rPr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18D6" w:rsidRPr="002E360F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2E360F">
              <w:rPr>
                <w:b/>
                <w:bCs/>
                <w:color w:val="000000"/>
                <w:sz w:val="28"/>
                <w:szCs w:val="28"/>
              </w:rPr>
              <w:t>5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1 00 00000 00 0000 000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15 583,3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16 358,6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17 115,7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1 01 00000 00 0000 000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4 694,0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5 055,0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5 362,0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1 01 02000 01 0000 110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4 694,0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5 055,0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5 362,0</w:t>
            </w:r>
          </w:p>
        </w:tc>
      </w:tr>
      <w:tr w:rsidR="007318D6" w:rsidTr="007318D6">
        <w:trPr>
          <w:gridAfter w:val="1"/>
          <w:wAfter w:w="492" w:type="dxa"/>
          <w:trHeight w:val="378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</w:t>
            </w:r>
            <w:proofErr w:type="gramEnd"/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>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  <w:proofErr w:type="gramEnd"/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1 01 02010 01 0000 110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4 257,0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4 586,0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4 860,0</w:t>
            </w:r>
          </w:p>
        </w:tc>
      </w:tr>
      <w:tr w:rsidR="007318D6" w:rsidTr="007318D6">
        <w:trPr>
          <w:gridAfter w:val="1"/>
          <w:wAfter w:w="492" w:type="dxa"/>
          <w:trHeight w:val="283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(в части суммы налога, не превышающей 650 тысяч рублей за налоговые периоды до 1 января 2025 года, а также</w:t>
            </w:r>
            <w:proofErr w:type="gramEnd"/>
            <w:r>
              <w:rPr>
                <w:color w:val="000000"/>
              </w:rPr>
              <w:t xml:space="preserve"> в части суммы налога, не превышающей 312 тысяч рублей за налоговые периоды после 1 января 2025 года)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1 01 02020 01 0000 110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113,0</w:t>
            </w:r>
          </w:p>
        </w:tc>
      </w:tr>
      <w:tr w:rsidR="007318D6" w:rsidTr="007318D6">
        <w:trPr>
          <w:gridAfter w:val="1"/>
          <w:wAfter w:w="492" w:type="dxa"/>
          <w:trHeight w:val="252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(в части суммы налога, не превышающей 650 тысяч рублей за налоговые периоды до 1 января 2025 года, а также в части суммы налога</w:t>
            </w:r>
            <w:proofErr w:type="gramEnd"/>
            <w:r>
              <w:rPr>
                <w:color w:val="000000"/>
              </w:rPr>
              <w:t xml:space="preserve">, не </w:t>
            </w:r>
            <w:proofErr w:type="gramStart"/>
            <w:r>
              <w:rPr>
                <w:color w:val="000000"/>
              </w:rPr>
              <w:t>превышающей</w:t>
            </w:r>
            <w:proofErr w:type="gramEnd"/>
            <w:r>
              <w:rPr>
                <w:color w:val="000000"/>
              </w:rPr>
              <w:t xml:space="preserve"> 312 тысяч рублей за налоговые периоды после 1 января 2025 года)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1 01 02030 01 0000 110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71,0</w:t>
            </w:r>
          </w:p>
        </w:tc>
      </w:tr>
      <w:tr w:rsidR="007318D6" w:rsidTr="007318D6">
        <w:trPr>
          <w:gridAfter w:val="1"/>
          <w:wAfter w:w="492" w:type="dxa"/>
          <w:trHeight w:val="2828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Налог на доходы физических лиц в части суммы налога, превышающей 650 000 рублей, относящейся к части налоговой базы, превышающей 5 000 </w:t>
            </w:r>
            <w:proofErr w:type="spellStart"/>
            <w:r>
              <w:rPr>
                <w:color w:val="000000"/>
              </w:rPr>
              <w:t>000</w:t>
            </w:r>
            <w:proofErr w:type="spellEnd"/>
            <w:r>
              <w:rPr>
                <w:color w:val="000000"/>
              </w:rPr>
              <w:t xml:space="preserve">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</w:t>
            </w:r>
            <w:proofErr w:type="gramEnd"/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>физическим лицом - налоговым резидентом Российской Федерации в виде дивидендов) за налоговые периоды до 1 января 2025 года, а также налог на доходы физических лиц в части суммы налога, превышающей 312 тысяч рублей, относящейся к части налоговой базы, превышающей 2,4 миллиона рублей и составляющей не более 5 миллионов рублей (за исключением налога на доходы физических лиц в отношении доходов, указанных в</w:t>
            </w:r>
            <w:proofErr w:type="gramEnd"/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>абзаце тридцать девятом статьи 50 Бюджетного кодекса Российской Федерации, налога на доходы физических лиц в части суммы налога, превышающей 312 тысяч рублей, относящейся к сумме налоговых баз, указанных в пункте 6 статьи 210 Налогового кодекса Российской Федерации, превышающей 2,4 миллиона рублей (за исключением налога на доходы физических лиц в отношении доходов, указанных в абзацах тридцать пятом и тридцать шестом статьи</w:t>
            </w:r>
            <w:proofErr w:type="gramEnd"/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 xml:space="preserve">50 Бюджетного кодекса Российской Федерации), а также налога на доходы </w:t>
            </w:r>
            <w:r>
              <w:rPr>
                <w:color w:val="000000"/>
              </w:rPr>
              <w:lastRenderedPageBreak/>
              <w:t>физических лиц в отношении доходов физических лиц, не являющихся налоговыми резидентами Российской Федерации, указанных в абзаце девятом пункта 3 статьи 224 Налогового кодекса Российской Федерации, в части суммы налога, превышающей 312 тысяч рублей, относящейся к части налоговой базы, превышающей 2,4 миллиона рублей) за налоговые периоды после 1 января 2025 года</w:t>
            </w:r>
            <w:proofErr w:type="gramEnd"/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1 01 02080 01 0000 110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179,0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192,0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205,0</w:t>
            </w:r>
          </w:p>
        </w:tc>
      </w:tr>
      <w:tr w:rsidR="007318D6" w:rsidTr="007318D6">
        <w:trPr>
          <w:gridAfter w:val="1"/>
          <w:wAfter w:w="492" w:type="dxa"/>
          <w:trHeight w:val="189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lastRenderedPageBreak/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</w:t>
            </w:r>
            <w:proofErr w:type="gramEnd"/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1 01 02130 01 0000 110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113,0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СОВОКУПНЫЙ ДОХОД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1 05 00000 00 0000 000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2 039,0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2 121,0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2 206,0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1 05 03000 01 0000 110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2 039,0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2 121,0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2 206,0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1 05 03010 01 0000 110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2 039,0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2 121,0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2 206,0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1 06 00000 00 0000 000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6 992,0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7 250,0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7 538,0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имущество физических лиц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1 06 01000 00 0000 110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758,0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758,0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759,0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1 06 01030 10 0000 110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758,0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758,0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759,0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Земельный налог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1 06 06000 00 0000 110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6 234,0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6 492,0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6 779,0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Земельный налог с организаций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1 06 06030 00 0000 110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1 752,0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2 004,0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2 291,0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1 06 06033 10 0000 110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1 752,0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2 004,0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2 291,0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Земельный налог с физических лиц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1 06 06040 00 0000 110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4 482,0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4 488,0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4 488,0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1 06 06043 10 0000 110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4 482,0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4 488,0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4 488,0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ГОСУДАРСТВЕННАЯ ПОШЛИНА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1 08 00000 00 0000 000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16,4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17,1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17,8</w:t>
            </w:r>
          </w:p>
        </w:tc>
      </w:tr>
      <w:tr w:rsidR="007318D6" w:rsidTr="007318D6">
        <w:trPr>
          <w:gridAfter w:val="1"/>
          <w:wAfter w:w="492" w:type="dxa"/>
          <w:trHeight w:val="94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1 08 04000 01 0000 110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17,1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17,8</w:t>
            </w:r>
          </w:p>
        </w:tc>
      </w:tr>
      <w:tr w:rsidR="007318D6" w:rsidTr="007318D6">
        <w:trPr>
          <w:gridAfter w:val="1"/>
          <w:wAfter w:w="492" w:type="dxa"/>
          <w:trHeight w:val="126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1 08 04020 01 0000 110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17,1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17,8</w:t>
            </w:r>
          </w:p>
        </w:tc>
      </w:tr>
      <w:tr w:rsidR="007318D6" w:rsidTr="007318D6">
        <w:trPr>
          <w:gridAfter w:val="1"/>
          <w:wAfter w:w="492" w:type="dxa"/>
          <w:trHeight w:val="15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(сумма платежа (перерасчеты, недоимка и задолженность по соответствующему платежу, в том числе по отмененному))</w:t>
            </w:r>
            <w:proofErr w:type="gramEnd"/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1 08 04020 01 1000 110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17,1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17,8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Неналоговые доходы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1 841,9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1 915,5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1 991,9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1 11 00000 00 0000 000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1 837,8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1 911,4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1 987,8</w:t>
            </w:r>
          </w:p>
        </w:tc>
      </w:tr>
      <w:tr w:rsidR="007318D6" w:rsidTr="007318D6">
        <w:trPr>
          <w:gridAfter w:val="1"/>
          <w:wAfter w:w="492" w:type="dxa"/>
          <w:trHeight w:val="15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1 11 05000 00 0000 120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1 837,8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1 911,4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1 987,8</w:t>
            </w:r>
          </w:p>
        </w:tc>
      </w:tr>
      <w:tr w:rsidR="007318D6" w:rsidTr="007318D6">
        <w:trPr>
          <w:gridAfter w:val="1"/>
          <w:wAfter w:w="492" w:type="dxa"/>
          <w:trHeight w:val="126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1 11 05020 00 0000 120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74,4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77,4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80,5</w:t>
            </w:r>
          </w:p>
        </w:tc>
      </w:tr>
      <w:tr w:rsidR="007318D6" w:rsidTr="007318D6">
        <w:trPr>
          <w:gridAfter w:val="1"/>
          <w:wAfter w:w="492" w:type="dxa"/>
          <w:trHeight w:val="126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lastRenderedPageBreak/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1 11 05025 10 0000 120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74,4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77,4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80,5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1 11 05070 00 0000 120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1 763,4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1 834,0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1 907,3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1 11 05075 10 0000 120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1 763,4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1 834,0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1 907,3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1 16 00000 00 0000 000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4,1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4,1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4,1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1 16 02000 02 0000 140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4,0</w:t>
            </w:r>
          </w:p>
        </w:tc>
      </w:tr>
      <w:tr w:rsidR="007318D6" w:rsidTr="007318D6">
        <w:trPr>
          <w:gridAfter w:val="1"/>
          <w:wAfter w:w="492" w:type="dxa"/>
          <w:trHeight w:val="94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1 16 02020 02 0000 140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Платежи в целях возмещения причиненного ущерба (убытков)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1 16 10000 00 0000 140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</w:tr>
      <w:tr w:rsidR="007318D6" w:rsidTr="007318D6">
        <w:trPr>
          <w:gridAfter w:val="1"/>
          <w:wAfter w:w="492" w:type="dxa"/>
          <w:trHeight w:val="126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бюджеты бюджетной системы Российской Федерации по нормативам, действовавшим в 2019 году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1 16 10120 00 0000 140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</w:tr>
      <w:tr w:rsidR="007318D6" w:rsidTr="007318D6">
        <w:trPr>
          <w:gridAfter w:val="1"/>
          <w:wAfter w:w="492" w:type="dxa"/>
          <w:trHeight w:val="126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1 16 10123 01 0000 140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</w:tr>
      <w:tr w:rsidR="007318D6" w:rsidTr="007318D6">
        <w:trPr>
          <w:gridAfter w:val="1"/>
          <w:wAfter w:w="492" w:type="dxa"/>
          <w:trHeight w:val="252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lastRenderedPageBreak/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  <w:proofErr w:type="gramEnd"/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1 16 10123 01 0101 140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2 00 00000 00 0000 000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27 173,8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10 817,4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9 194,2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2 02 00000 00 0000 000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27 173,8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10 817,4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9 194,2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бюджетной системы Российской Федерации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2 02 10000 00 0000 150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4 400,6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3 185,2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2 02 15002 00 0000 150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861,5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2 02 15002 10 0000 150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861,5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2 02 16001 00 0000 150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3 539,1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3 185,2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2 02 16001 10 0000 150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3 539,1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3 185,2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бюджетной системы Российской Федерации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2 02 30000 00 0000 150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411,0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448,4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464,1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2 02 30024 00 0000 150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2 02 30024 10 0000 150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</w:t>
            </w:r>
          </w:p>
        </w:tc>
      </w:tr>
      <w:tr w:rsidR="007318D6" w:rsidTr="007318D6">
        <w:trPr>
          <w:gridAfter w:val="1"/>
          <w:wAfter w:w="492" w:type="dxa"/>
          <w:trHeight w:val="94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2 02 35118 00 0000 150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410,8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448,2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463,9</w:t>
            </w:r>
          </w:p>
        </w:tc>
      </w:tr>
      <w:tr w:rsidR="007318D6" w:rsidTr="007318D6">
        <w:trPr>
          <w:gridAfter w:val="1"/>
          <w:wAfter w:w="492" w:type="dxa"/>
          <w:trHeight w:val="94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2 02 35118 10 0000 150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410,8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448,2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463,9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2 02 40000 00 0000 150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22 362,2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7 183,8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8 730,1</w:t>
            </w:r>
          </w:p>
        </w:tc>
      </w:tr>
      <w:tr w:rsidR="007318D6" w:rsidTr="007318D6">
        <w:trPr>
          <w:gridAfter w:val="1"/>
          <w:wAfter w:w="492" w:type="dxa"/>
          <w:trHeight w:val="94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2 02 40014 00 0000 150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7 208,6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7 183,8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8 730,1</w:t>
            </w:r>
          </w:p>
        </w:tc>
      </w:tr>
      <w:tr w:rsidR="007318D6" w:rsidTr="007318D6">
        <w:trPr>
          <w:gridAfter w:val="1"/>
          <w:wAfter w:w="492" w:type="dxa"/>
          <w:trHeight w:val="126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2 02 40014 10 0000 150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7 208,6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7 183,8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8 730,1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трансферты, передаваемые бюджетам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2 02 49999 00 0000 150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15 153,6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7318D6" w:rsidTr="007318D6">
        <w:trPr>
          <w:gridAfter w:val="1"/>
          <w:wAfter w:w="492" w:type="dxa"/>
          <w:trHeight w:val="63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2 02 49999 10 0000 150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15 153,6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Default="007318D6" w:rsidP="007318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7318D6" w:rsidTr="007318D6">
        <w:trPr>
          <w:gridAfter w:val="1"/>
          <w:wAfter w:w="492" w:type="dxa"/>
          <w:trHeight w:val="37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Pr="007318D6" w:rsidRDefault="007318D6" w:rsidP="007318D6">
            <w:pPr>
              <w:jc w:val="both"/>
              <w:rPr>
                <w:b/>
                <w:color w:val="000000"/>
              </w:rPr>
            </w:pPr>
            <w:r w:rsidRPr="007318D6">
              <w:rPr>
                <w:b/>
                <w:color w:val="000000"/>
              </w:rPr>
              <w:t>ИТОГО ДОХОДОВ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Pr="007318D6" w:rsidRDefault="007318D6" w:rsidP="007318D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Pr="007318D6" w:rsidRDefault="007318D6" w:rsidP="007318D6">
            <w:pPr>
              <w:jc w:val="center"/>
              <w:rPr>
                <w:b/>
                <w:color w:val="000000"/>
              </w:rPr>
            </w:pPr>
            <w:r w:rsidRPr="007318D6">
              <w:rPr>
                <w:b/>
                <w:color w:val="000000"/>
              </w:rPr>
              <w:t>42 757,1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Pr="007318D6" w:rsidRDefault="007318D6" w:rsidP="007318D6">
            <w:pPr>
              <w:jc w:val="center"/>
              <w:rPr>
                <w:b/>
                <w:color w:val="000000"/>
              </w:rPr>
            </w:pPr>
            <w:r w:rsidRPr="007318D6">
              <w:rPr>
                <w:b/>
                <w:color w:val="000000"/>
              </w:rPr>
              <w:t>27 176,0</w:t>
            </w:r>
          </w:p>
        </w:tc>
        <w:tc>
          <w:tcPr>
            <w:tcW w:w="20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8D6" w:rsidRPr="007318D6" w:rsidRDefault="007318D6" w:rsidP="007318D6">
            <w:pPr>
              <w:ind w:left="483" w:hanging="483"/>
              <w:jc w:val="center"/>
              <w:rPr>
                <w:b/>
                <w:color w:val="000000"/>
              </w:rPr>
            </w:pPr>
            <w:r w:rsidRPr="007318D6">
              <w:rPr>
                <w:b/>
                <w:color w:val="000000"/>
              </w:rPr>
              <w:t>26 309,9</w:t>
            </w:r>
            <w:r>
              <w:rPr>
                <w:b/>
                <w:color w:val="000000"/>
              </w:rPr>
              <w:t>»;</w:t>
            </w:r>
          </w:p>
        </w:tc>
      </w:tr>
    </w:tbl>
    <w:p w:rsidR="000C549D" w:rsidRDefault="000C549D" w:rsidP="000C549D">
      <w:pPr>
        <w:widowControl w:val="0"/>
        <w:rPr>
          <w:color w:val="000000"/>
          <w:sz w:val="28"/>
          <w:szCs w:val="28"/>
        </w:rPr>
        <w:sectPr w:rsidR="000C549D" w:rsidSect="000C549D">
          <w:pgSz w:w="16838" w:h="11906" w:orient="landscape"/>
          <w:pgMar w:top="851" w:right="822" w:bottom="851" w:left="1134" w:header="709" w:footer="709" w:gutter="0"/>
          <w:cols w:space="708"/>
          <w:docGrid w:linePitch="360"/>
        </w:sectPr>
      </w:pPr>
    </w:p>
    <w:tbl>
      <w:tblPr>
        <w:tblW w:w="15183" w:type="dxa"/>
        <w:tblInd w:w="93" w:type="dxa"/>
        <w:tblLook w:val="04A0"/>
      </w:tblPr>
      <w:tblGrid>
        <w:gridCol w:w="4126"/>
        <w:gridCol w:w="5840"/>
        <w:gridCol w:w="1389"/>
        <w:gridCol w:w="142"/>
        <w:gridCol w:w="389"/>
        <w:gridCol w:w="1828"/>
        <w:gridCol w:w="1469"/>
      </w:tblGrid>
      <w:tr w:rsidR="008B0035" w:rsidRPr="008B0035" w:rsidTr="000C549D">
        <w:trPr>
          <w:trHeight w:val="342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549D" w:rsidRPr="00133182" w:rsidRDefault="00133182" w:rsidP="00133182">
            <w:pPr>
              <w:widowControl w:val="0"/>
              <w:ind w:left="568" w:right="-1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</w:rPr>
              <w:lastRenderedPageBreak/>
              <w:t xml:space="preserve">3) </w:t>
            </w:r>
            <w:r w:rsidR="000C549D" w:rsidRPr="00133182">
              <w:rPr>
                <w:color w:val="000000"/>
              </w:rPr>
              <w:t>Приложение № 2 к решению изложить в редакции:</w:t>
            </w:r>
          </w:p>
          <w:p w:rsidR="000C549D" w:rsidRPr="00A51B2C" w:rsidRDefault="000C549D" w:rsidP="000C549D">
            <w:pPr>
              <w:pStyle w:val="a4"/>
              <w:widowControl w:val="0"/>
              <w:ind w:left="928"/>
              <w:rPr>
                <w:color w:val="000000"/>
                <w:sz w:val="28"/>
                <w:szCs w:val="28"/>
              </w:rPr>
            </w:pPr>
          </w:p>
          <w:p w:rsidR="008B0035" w:rsidRDefault="008B0035" w:rsidP="008B0035"/>
          <w:p w:rsidR="000C549D" w:rsidRPr="008B0035" w:rsidRDefault="000C549D" w:rsidP="008B0035"/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0C549D">
            <w:pPr>
              <w:jc w:val="right"/>
            </w:pPr>
          </w:p>
        </w:tc>
        <w:tc>
          <w:tcPr>
            <w:tcW w:w="38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549D" w:rsidRDefault="000C549D" w:rsidP="000C549D">
            <w:pPr>
              <w:ind w:left="-403" w:hanging="709"/>
              <w:jc w:val="right"/>
            </w:pPr>
          </w:p>
          <w:p w:rsidR="000C549D" w:rsidRDefault="000C549D" w:rsidP="000C549D">
            <w:pPr>
              <w:ind w:left="-403" w:hanging="709"/>
              <w:jc w:val="right"/>
            </w:pPr>
          </w:p>
          <w:p w:rsidR="00A51B2C" w:rsidRDefault="00155AA1" w:rsidP="000C549D">
            <w:pPr>
              <w:ind w:left="-403" w:hanging="709"/>
              <w:jc w:val="right"/>
            </w:pPr>
            <w:r>
              <w:t>«</w:t>
            </w:r>
            <w:r w:rsidR="00A51B2C">
              <w:t>Приложение № 2</w:t>
            </w:r>
          </w:p>
          <w:p w:rsidR="008B0035" w:rsidRPr="008B0035" w:rsidRDefault="008B0035" w:rsidP="000C549D">
            <w:pPr>
              <w:ind w:left="-403" w:hanging="709"/>
              <w:jc w:val="right"/>
            </w:pPr>
            <w:r w:rsidRPr="008B0035">
              <w:t xml:space="preserve">Собрания депутатов </w:t>
            </w:r>
            <w:proofErr w:type="spellStart"/>
            <w:r w:rsidRPr="008B0035">
              <w:t>Сандатовского</w:t>
            </w:r>
            <w:proofErr w:type="spellEnd"/>
            <w:r w:rsidRPr="008B0035">
              <w:t xml:space="preserve"> </w:t>
            </w:r>
          </w:p>
        </w:tc>
      </w:tr>
      <w:tr w:rsidR="008B0035" w:rsidRPr="008B0035" w:rsidTr="000C549D">
        <w:trPr>
          <w:trHeight w:val="342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5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сельского поселения «О бюджете </w:t>
            </w:r>
          </w:p>
        </w:tc>
      </w:tr>
      <w:tr w:rsidR="008B0035" w:rsidRPr="008B0035" w:rsidTr="000C549D">
        <w:trPr>
          <w:trHeight w:val="342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52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proofErr w:type="spellStart"/>
            <w:r w:rsidRPr="008B0035">
              <w:t>Сандатовского</w:t>
            </w:r>
            <w:proofErr w:type="spellEnd"/>
            <w:r w:rsidRPr="008B0035">
              <w:t xml:space="preserve"> сельского поселения </w:t>
            </w:r>
            <w:proofErr w:type="spellStart"/>
            <w:r w:rsidRPr="008B0035">
              <w:t>Сальского</w:t>
            </w:r>
            <w:proofErr w:type="spellEnd"/>
            <w:r w:rsidRPr="008B0035">
              <w:t xml:space="preserve"> </w:t>
            </w:r>
          </w:p>
        </w:tc>
      </w:tr>
      <w:tr w:rsidR="008B0035" w:rsidRPr="008B0035" w:rsidTr="000C549D">
        <w:trPr>
          <w:trHeight w:val="342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52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района на 2025 год и на плановый период </w:t>
            </w:r>
          </w:p>
        </w:tc>
      </w:tr>
      <w:tr w:rsidR="008B0035" w:rsidRPr="008B0035" w:rsidTr="000C549D">
        <w:trPr>
          <w:trHeight w:val="342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2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2026 и 2027 годов»</w:t>
            </w:r>
          </w:p>
        </w:tc>
      </w:tr>
      <w:tr w:rsidR="008B0035" w:rsidRPr="008B0035" w:rsidTr="000C549D">
        <w:trPr>
          <w:trHeight w:val="255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B0035" w:rsidRPr="008B0035" w:rsidTr="000C549D">
        <w:trPr>
          <w:trHeight w:val="398"/>
        </w:trPr>
        <w:tc>
          <w:tcPr>
            <w:tcW w:w="1371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 xml:space="preserve">Источники финансирования дефицита  местного бюджета  на 2025 год и на плановый период 2026 и 2027 годов </w:t>
            </w: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8B0035" w:rsidRPr="008B0035" w:rsidTr="000C549D">
        <w:trPr>
          <w:trHeight w:val="255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B0035" w:rsidRPr="008B0035" w:rsidTr="000C549D">
        <w:trPr>
          <w:trHeight w:val="342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 (тыс. руб.)</w:t>
            </w:r>
          </w:p>
        </w:tc>
      </w:tr>
      <w:tr w:rsidR="008B0035" w:rsidRPr="008B0035" w:rsidTr="000C549D">
        <w:trPr>
          <w:trHeight w:val="514"/>
        </w:trPr>
        <w:tc>
          <w:tcPr>
            <w:tcW w:w="4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5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2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2027 год</w:t>
            </w:r>
          </w:p>
        </w:tc>
      </w:tr>
      <w:tr w:rsidR="008B0035" w:rsidRPr="008B0035" w:rsidTr="000C549D">
        <w:trPr>
          <w:trHeight w:val="514"/>
        </w:trPr>
        <w:tc>
          <w:tcPr>
            <w:tcW w:w="4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5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192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1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</w:tr>
      <w:tr w:rsidR="008B0035" w:rsidRPr="008B0035" w:rsidTr="000C549D">
        <w:trPr>
          <w:trHeight w:val="79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0000 000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/>
                <w:bCs/>
              </w:rPr>
            </w:pPr>
            <w:r w:rsidRPr="008B0035">
              <w:rPr>
                <w:b/>
                <w:bCs/>
              </w:rPr>
              <w:t>ИСТОЧНИКИ ВНУТРЕННЕГО ФИНАНСИРОВАНИЯ ДЕФИЦИТОВ БЮДЖЕТОВ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C94B80" w:rsidP="00A51B2C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1 685,0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0,00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0,00</w:t>
            </w:r>
          </w:p>
        </w:tc>
      </w:tr>
      <w:tr w:rsidR="008B0035" w:rsidRPr="008B0035" w:rsidTr="000C549D">
        <w:trPr>
          <w:trHeight w:val="79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0000 000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Изменение остатков средств на счетах по учету средств бюджетов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0,00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color w:val="000000"/>
              </w:rPr>
            </w:pPr>
            <w:r w:rsidRPr="008B0035">
              <w:rPr>
                <w:color w:val="000000"/>
              </w:rPr>
              <w:t>0,00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color w:val="000000"/>
              </w:rPr>
            </w:pPr>
            <w:r w:rsidRPr="008B0035">
              <w:rPr>
                <w:color w:val="000000"/>
              </w:rPr>
              <w:t>0,00</w:t>
            </w:r>
          </w:p>
        </w:tc>
      </w:tr>
      <w:tr w:rsidR="008B0035" w:rsidRPr="008B0035" w:rsidTr="000C549D">
        <w:trPr>
          <w:trHeight w:val="3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0000 500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остатков средств бюджетов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0C549D">
        <w:trPr>
          <w:trHeight w:val="3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0000 600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остатков средств бюджетов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A51B2C" w:rsidP="00C94B80">
            <w:pPr>
              <w:jc w:val="right"/>
            </w:pPr>
            <w:r>
              <w:t>4</w:t>
            </w:r>
            <w:r w:rsidR="00C94B80">
              <w:t>4 442,1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0C549D">
        <w:trPr>
          <w:trHeight w:val="79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01 05 02 00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0000 500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прочих остатков средств бюджетов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0C549D">
        <w:trPr>
          <w:trHeight w:val="79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01 05 02 00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0000 600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прочих остатков средств бюджетов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C94B80" w:rsidP="008B0035">
            <w:pPr>
              <w:jc w:val="right"/>
            </w:pPr>
            <w:r>
              <w:t>44 442,1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0C549D">
        <w:trPr>
          <w:trHeight w:val="79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lastRenderedPageBreak/>
              <w:t>01 05 02 01 00 0000 510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прочих остатков денежных средств бюджетов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0C549D">
        <w:trPr>
          <w:trHeight w:val="799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01 05 02 01 00 0000 610</w:t>
            </w:r>
          </w:p>
        </w:tc>
        <w:tc>
          <w:tcPr>
            <w:tcW w:w="5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прочих остатков денежных средств бюджетов</w:t>
            </w:r>
          </w:p>
        </w:tc>
        <w:tc>
          <w:tcPr>
            <w:tcW w:w="19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C94B80" w:rsidP="008B0035">
            <w:pPr>
              <w:jc w:val="right"/>
            </w:pPr>
            <w:r>
              <w:t>44 442,1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0C549D">
        <w:trPr>
          <w:trHeight w:val="79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01 05 02 01 10 0000 510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прочих остатков денежных средств бюджетов сельских поселений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0C549D">
        <w:trPr>
          <w:trHeight w:val="79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01 05 02 01 10 0000 610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прочих остатков денежных средств бюджетов сельских поселений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C94B80" w:rsidP="008B0035">
            <w:pPr>
              <w:jc w:val="right"/>
            </w:pPr>
            <w:r>
              <w:t>44 442,1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0C549D">
        <w:trPr>
          <w:trHeight w:val="3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/>
                <w:bCs/>
              </w:rPr>
            </w:pPr>
            <w:r w:rsidRPr="008B0035">
              <w:rPr>
                <w:b/>
                <w:bCs/>
              </w:rPr>
              <w:t>Всего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C94B80" w:rsidP="00A51B2C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1 685,0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0,0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0";</w:t>
            </w:r>
          </w:p>
        </w:tc>
      </w:tr>
    </w:tbl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</w:rPr>
      </w:pPr>
    </w:p>
    <w:p w:rsidR="00A51B2C" w:rsidRDefault="00A51B2C" w:rsidP="000C549D">
      <w:pPr>
        <w:pStyle w:val="a4"/>
        <w:widowControl w:val="0"/>
        <w:numPr>
          <w:ilvl w:val="0"/>
          <w:numId w:val="3"/>
        </w:numPr>
        <w:rPr>
          <w:color w:val="000000"/>
        </w:rPr>
        <w:sectPr w:rsidR="00A51B2C" w:rsidSect="00EC476B">
          <w:pgSz w:w="16838" w:h="11906" w:orient="landscape"/>
          <w:pgMar w:top="851" w:right="822" w:bottom="851" w:left="1134" w:header="709" w:footer="709" w:gutter="0"/>
          <w:cols w:space="708"/>
          <w:docGrid w:linePitch="360"/>
        </w:sectPr>
      </w:pPr>
    </w:p>
    <w:p w:rsidR="00A51B2C" w:rsidRPr="00A51B2C" w:rsidRDefault="00133182" w:rsidP="00133182">
      <w:pPr>
        <w:pStyle w:val="a4"/>
        <w:widowControl w:val="0"/>
        <w:ind w:left="928"/>
        <w:rPr>
          <w:color w:val="000000"/>
          <w:sz w:val="28"/>
          <w:szCs w:val="28"/>
        </w:rPr>
      </w:pPr>
      <w:r>
        <w:rPr>
          <w:color w:val="000000"/>
        </w:rPr>
        <w:lastRenderedPageBreak/>
        <w:t xml:space="preserve">4) </w:t>
      </w:r>
      <w:r w:rsidR="00A51B2C" w:rsidRPr="00A51B2C">
        <w:rPr>
          <w:color w:val="000000"/>
        </w:rPr>
        <w:t>Приложение № 3 к решению изложить в редакции:</w:t>
      </w:r>
    </w:p>
    <w:tbl>
      <w:tblPr>
        <w:tblW w:w="10505" w:type="dxa"/>
        <w:tblInd w:w="93" w:type="dxa"/>
        <w:tblLayout w:type="fixed"/>
        <w:tblLook w:val="04A0"/>
      </w:tblPr>
      <w:tblGrid>
        <w:gridCol w:w="3665"/>
        <w:gridCol w:w="603"/>
        <w:gridCol w:w="567"/>
        <w:gridCol w:w="283"/>
        <w:gridCol w:w="283"/>
        <w:gridCol w:w="568"/>
        <w:gridCol w:w="566"/>
        <w:gridCol w:w="143"/>
        <w:gridCol w:w="1275"/>
        <w:gridCol w:w="993"/>
        <w:gridCol w:w="283"/>
        <w:gridCol w:w="1276"/>
      </w:tblGrid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397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55AA1" w:rsidP="001A39D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«</w:t>
            </w:r>
            <w:r w:rsidR="001A39DA" w:rsidRPr="001A39DA">
              <w:rPr>
                <w:color w:val="000000"/>
              </w:rPr>
              <w:t xml:space="preserve">Приложение 3 к решению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Собрания депутатов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CA5CC7">
            <w:pPr>
              <w:jc w:val="right"/>
              <w:rPr>
                <w:color w:val="000000"/>
              </w:rPr>
            </w:pP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</w:t>
            </w:r>
            <w:proofErr w:type="spellStart"/>
            <w:r w:rsidRPr="001A39DA">
              <w:rPr>
                <w:color w:val="000000"/>
              </w:rPr>
              <w:t>Сальского</w:t>
            </w:r>
            <w:proofErr w:type="spellEnd"/>
            <w:r w:rsidR="00CA5CC7">
              <w:rPr>
                <w:color w:val="000000"/>
              </w:rPr>
              <w:t xml:space="preserve"> 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района на 2025 год и на плановый период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2026 и 2027 годов»</w:t>
            </w:r>
          </w:p>
        </w:tc>
      </w:tr>
      <w:tr w:rsidR="001A39DA" w:rsidRPr="001A39DA" w:rsidTr="00F70F1C">
        <w:trPr>
          <w:trHeight w:val="1530"/>
        </w:trPr>
        <w:tc>
          <w:tcPr>
            <w:tcW w:w="1050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разделам, подразделам, целевым статьям (муниципальным программам </w:t>
            </w:r>
            <w:proofErr w:type="spellStart"/>
            <w:r w:rsidRPr="001A39DA">
              <w:rPr>
                <w:b/>
                <w:bCs/>
                <w:color w:val="000000"/>
                <w:sz w:val="28"/>
                <w:szCs w:val="28"/>
              </w:rPr>
              <w:t>Сандатовского</w:t>
            </w:r>
            <w:proofErr w:type="spellEnd"/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 сельского поселения и </w:t>
            </w:r>
            <w:proofErr w:type="spellStart"/>
            <w:r w:rsidRPr="001A39DA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</w:t>
            </w:r>
            <w:proofErr w:type="gramStart"/>
            <w:r w:rsidRPr="001A39DA">
              <w:rPr>
                <w:b/>
                <w:bCs/>
                <w:color w:val="000000"/>
                <w:sz w:val="28"/>
                <w:szCs w:val="28"/>
              </w:rPr>
              <w:t>видов расходов классификации расходов бюджетов</w:t>
            </w:r>
            <w:proofErr w:type="gramEnd"/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 на 2025 год и на плановый период 2026 и 2027 годов</w:t>
            </w:r>
          </w:p>
        </w:tc>
      </w:tr>
      <w:tr w:rsidR="001A39DA" w:rsidRPr="001A39DA" w:rsidTr="00F70F1C">
        <w:trPr>
          <w:trHeight w:val="37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CA5CC7" w:rsidP="00CA5CC7">
            <w:pPr>
              <w:ind w:left="-391" w:firstLine="391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1A39DA" w:rsidRPr="001A39D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(тыс</w:t>
            </w:r>
            <w:proofErr w:type="gramStart"/>
            <w:r>
              <w:rPr>
                <w:color w:val="000000"/>
                <w:sz w:val="28"/>
                <w:szCs w:val="28"/>
              </w:rPr>
              <w:t>.</w:t>
            </w:r>
            <w:r w:rsidR="001A39DA" w:rsidRPr="001A39DA">
              <w:rPr>
                <w:color w:val="000000"/>
                <w:sz w:val="28"/>
                <w:szCs w:val="28"/>
              </w:rPr>
              <w:t>р</w:t>
            </w:r>
            <w:proofErr w:type="gramEnd"/>
            <w:r w:rsidR="001A39DA" w:rsidRPr="001A39DA">
              <w:rPr>
                <w:color w:val="000000"/>
                <w:sz w:val="28"/>
                <w:szCs w:val="28"/>
              </w:rPr>
              <w:t>уб.)</w:t>
            </w:r>
          </w:p>
        </w:tc>
      </w:tr>
      <w:tr w:rsidR="001A39DA" w:rsidRPr="001A39DA" w:rsidTr="00F70F1C">
        <w:trPr>
          <w:trHeight w:val="945"/>
        </w:trPr>
        <w:tc>
          <w:tcPr>
            <w:tcW w:w="36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6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1A39DA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1A39DA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ВР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2027 год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</w:tr>
      <w:tr w:rsidR="001A39DA" w:rsidRPr="001A39DA" w:rsidTr="00F70F1C">
        <w:trPr>
          <w:trHeight w:val="3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8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9 655,5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9 226,3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9 144,5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9 268,9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8 221,0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8 224,5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88.1.00.00110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1 538,1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1 311,4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1 311,4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88.1.00.00110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1 538,1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1 311,4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1 311,4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88.1.00.00190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86,1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(Расходы на выплаты персоналу </w:t>
            </w:r>
            <w:r w:rsidRPr="008F5238">
              <w:rPr>
                <w:bCs/>
                <w:color w:val="000000"/>
              </w:rPr>
              <w:lastRenderedPageBreak/>
              <w:t>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88.1.00.00190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86,1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6 016,5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5 010,6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5 010,6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6 016,5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5 010,6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5 010,6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1 536,5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1 768,1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1 769,9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325,9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325,9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325,9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1 200,4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1 432,0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1 433,8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8.5.0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10,2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Мероприятия по диспансеризации муниципальных служащих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89.1.00.21010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48,7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Мероприятия по диспансеризации муниципальных служащих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</w:t>
            </w:r>
            <w:r w:rsidRPr="008F5238">
              <w:rPr>
                <w:bCs/>
                <w:color w:val="000000"/>
              </w:rPr>
              <w:lastRenderedPageBreak/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89.1.00.21010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48,7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89.9.00.72390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0,2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89.9.00.72390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0,2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99.9.00.87050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42,8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46,3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(Иные межбюджетные трансферты)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99.9.00.87050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42,8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46,3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53,1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Расходы местного бюджета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99.9.00.87040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53,1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местного бюджета на осуществление полномочий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99.9.00.87040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53,1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Подготовка и проведение выборов в органы местного самоуправления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91.1.00.90350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Подготовка и проведение выборов в органы местного самоуправления (Специальные расходы)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91.1.00.90350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8.8.0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Резервные фонды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Резервный фонд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на финансовое обеспечение непредвиденных расходов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99.1.00.90100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Резервный фонд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99.1.00.90100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8.7.0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323,5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527,4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910,0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113,3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34,2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113,3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34,2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Условно утвержденные расходы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99.9.00.90110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488,6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855,8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99.9.00.90110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8.8.0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488,6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855,8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8F5238">
              <w:rPr>
                <w:bCs/>
                <w:color w:val="000000"/>
              </w:rPr>
              <w:lastRenderedPageBreak/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Сальского</w:t>
            </w:r>
            <w:proofErr w:type="spellEnd"/>
            <w:r w:rsidRPr="008F5238">
              <w:rPr>
                <w:bCs/>
                <w:color w:val="000000"/>
              </w:rPr>
              <w:t xml:space="preserve"> района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210,2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 xml:space="preserve">Финансовое обеспечение иных расходов бюджета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Сальского</w:t>
            </w:r>
            <w:proofErr w:type="spellEnd"/>
            <w:r w:rsidRPr="008F5238">
              <w:rPr>
                <w:bCs/>
                <w:color w:val="000000"/>
              </w:rPr>
              <w:t xml:space="preserve"> района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175,2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Сальского</w:t>
            </w:r>
            <w:proofErr w:type="spellEnd"/>
            <w:r w:rsidRPr="008F5238">
              <w:rPr>
                <w:bCs/>
                <w:color w:val="000000"/>
              </w:rPr>
              <w:t xml:space="preserve"> района (Социальные выплаты гражданам, кроме публичных нормативных социальных выплат)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Сальского</w:t>
            </w:r>
            <w:proofErr w:type="spellEnd"/>
            <w:r w:rsidRPr="008F5238">
              <w:rPr>
                <w:bCs/>
                <w:color w:val="000000"/>
              </w:rPr>
              <w:t xml:space="preserve"> района (Уплата налогов, сборов и иных платежей)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8.5.0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НАЦИОНАЛЬНАЯ ОБОРОНА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463,9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463,9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89.9.00.51180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463,9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89.9.00.51180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463,9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9,6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9,6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Мероприятия по обеспечению пожарной безопасности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04.4.01.21670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9,6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Мероприятия по обеспечению пожарной безопасности (Иные закупки товаров, работ и услуг для обеспечения </w:t>
            </w:r>
            <w:r w:rsidRPr="008F5238">
              <w:rPr>
                <w:bCs/>
                <w:color w:val="000000"/>
              </w:rPr>
              <w:lastRenderedPageBreak/>
              <w:t>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04.4.01.21670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9,6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НАЦИОНАЛЬНАЯ ЭКОНОМИКА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17 696,2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7 203,8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8 750,1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Водное хозяйство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Мероприятия по защите населения от чрезвычайных ситуаций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04.4.02.21680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Мероприятия по защите населения от чрезвычайных ситуаций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04.4.02.21680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17 671,7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8 730,1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99.9.00.22400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7 615,4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8 730,1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99.9.00.22400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7 615,4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8 730,1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Ремонт и 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99.9.00.SД061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10 056,3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Ремонт и содержание автомобильных дорог общего пользования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99.9.00.SД061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10 056,3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8F5238">
              <w:rPr>
                <w:bCs/>
                <w:color w:val="000000"/>
              </w:rPr>
              <w:lastRenderedPageBreak/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5 959,9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2 661,1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2 798,2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Коммунальное хозяйство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126,0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Содержание, текущий ремонт объектов коммунальной инфраструктуры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02.4.01.29050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126,0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Содержание, текущий ремонт объектов коммунальной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02.4.01.29050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126,0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Благоустройство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5 833,9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2 661,1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2 798,2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ремонт и содержание сетей уличного освещения, оплату уличного освещения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02.4.02.29070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2 251,6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2 333,8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2 419,3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ремонт и содержание сетей уличного освещения, оплату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02.4.02.29070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2 251,6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2 333,8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2 419,3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прочие мероприятия по благоустройству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02.4.02.29090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404,7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327,3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378,9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02.4.02.29090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404,7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327,3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378,9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09.2.01.S4640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3 142,6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09.2.01.S4640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3 142,6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99.9.00.89Т00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за счет денежного поощрения победителю </w:t>
            </w:r>
            <w:r w:rsidRPr="008F5238">
              <w:rPr>
                <w:bCs/>
                <w:color w:val="000000"/>
              </w:rPr>
              <w:lastRenderedPageBreak/>
              <w:t>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99.9.00.89Т00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ОБРАЗОВАНИЕ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07.4.01.21570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07.4.01.21570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КУЛЬТУРА, КИНЕМАТОГРАФИЯ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10 476,5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4 892,0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Культура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10 476,5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4 892,0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05.2.01.S4640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3 157,3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реализацию инициативных проектов (Субсидии бюджетным учреждениям)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05.2.01.S4640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6.1.0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3 157,3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05.4.01.00590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7 259,2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4 892,0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(в части предоставления субсидий муниципальным автономным и </w:t>
            </w:r>
            <w:r w:rsidRPr="008F5238">
              <w:rPr>
                <w:bCs/>
                <w:color w:val="000000"/>
              </w:rPr>
              <w:lastRenderedPageBreak/>
              <w:t>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05.4.01.00590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6.1.0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7 259,2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4 892,0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Расходы на предоставление субсидий муниципальным бюджетным и автономным учреждениям на иные цели на содержание, обеспечение деятельности, реализацию мероприятий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05.4.01.00700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60,0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предоставление субсидий муниципальным бюджетным и автономным учреждениям на иные цели на содержание, обеспечение деятельности, реализацию мероприятий (Субсидии бюджетным учреждениям)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05.4.01.00700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6.1.0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60,0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СОЦИАЛЬНАЯ ПОЛИТИКА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213,8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226,6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Пенсионное обеспечение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213,8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226,6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Выплата муниципальной пенсии за выслугу лет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99.9.00.10050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213,8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226,6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Выплата муниципальной пенсии за выслугу лет (Публичные нормативные социальные выплаты гражданам)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99.9.00.10050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3.1.0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213,8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226,6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ФИЗИЧЕСКАЯ КУЛЬТУРА И СПОРТ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Физическая культура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Физкультурные и массовые спортивные мероприятия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06.4.01.21950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06.4.01.21950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</w:tr>
      <w:tr w:rsidR="008F5238" w:rsidRPr="008F5238" w:rsidTr="008F5238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44 442,1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26 309,9</w:t>
            </w:r>
            <w:r w:rsidR="0047668E">
              <w:rPr>
                <w:b/>
                <w:bCs/>
                <w:color w:val="000000"/>
              </w:rPr>
              <w:t>»;</w:t>
            </w:r>
          </w:p>
        </w:tc>
      </w:tr>
    </w:tbl>
    <w:p w:rsidR="008C1997" w:rsidRPr="008F5238" w:rsidRDefault="008C1997" w:rsidP="003E0643">
      <w:pPr>
        <w:widowControl w:val="0"/>
        <w:rPr>
          <w:b/>
          <w:color w:val="000000"/>
          <w:sz w:val="28"/>
          <w:szCs w:val="28"/>
        </w:rPr>
      </w:pPr>
    </w:p>
    <w:p w:rsidR="00B87AE3" w:rsidRDefault="00B87AE3" w:rsidP="003E0643">
      <w:pPr>
        <w:widowControl w:val="0"/>
        <w:rPr>
          <w:color w:val="000000"/>
          <w:sz w:val="28"/>
          <w:szCs w:val="28"/>
        </w:rPr>
      </w:pPr>
    </w:p>
    <w:p w:rsidR="00482EBA" w:rsidRPr="00133182" w:rsidRDefault="00133182" w:rsidP="00133182">
      <w:pPr>
        <w:widowControl w:val="0"/>
        <w:ind w:left="568"/>
        <w:rPr>
          <w:color w:val="000000"/>
          <w:sz w:val="28"/>
          <w:szCs w:val="28"/>
        </w:rPr>
      </w:pPr>
      <w:r>
        <w:rPr>
          <w:color w:val="000000"/>
        </w:rPr>
        <w:t xml:space="preserve">5) </w:t>
      </w:r>
      <w:r w:rsidR="00482EBA" w:rsidRPr="00133182">
        <w:rPr>
          <w:color w:val="000000"/>
        </w:rPr>
        <w:t>Приложение № 4 к решению изложить в редакции:</w:t>
      </w:r>
    </w:p>
    <w:tbl>
      <w:tblPr>
        <w:tblW w:w="10505" w:type="dxa"/>
        <w:tblInd w:w="93" w:type="dxa"/>
        <w:tblLayout w:type="fixed"/>
        <w:tblLook w:val="04A0"/>
      </w:tblPr>
      <w:tblGrid>
        <w:gridCol w:w="2604"/>
        <w:gridCol w:w="672"/>
        <w:gridCol w:w="48"/>
        <w:gridCol w:w="460"/>
        <w:gridCol w:w="200"/>
        <w:gridCol w:w="36"/>
        <w:gridCol w:w="314"/>
        <w:gridCol w:w="217"/>
        <w:gridCol w:w="567"/>
        <w:gridCol w:w="531"/>
        <w:gridCol w:w="314"/>
        <w:gridCol w:w="289"/>
        <w:gridCol w:w="93"/>
        <w:gridCol w:w="314"/>
        <w:gridCol w:w="302"/>
        <w:gridCol w:w="588"/>
        <w:gridCol w:w="314"/>
        <w:gridCol w:w="232"/>
        <w:gridCol w:w="853"/>
        <w:gridCol w:w="281"/>
        <w:gridCol w:w="1276"/>
      </w:tblGrid>
      <w:tr w:rsidR="00FD5B6B" w:rsidRPr="00FD5B6B" w:rsidTr="00EA2FDD">
        <w:trPr>
          <w:trHeight w:val="300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9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EBA" w:rsidRDefault="00482EBA" w:rsidP="00FD5B6B">
            <w:pPr>
              <w:jc w:val="right"/>
              <w:rPr>
                <w:color w:val="000000"/>
              </w:rPr>
            </w:pPr>
          </w:p>
          <w:p w:rsidR="00EA2FDD" w:rsidRDefault="00155AA1" w:rsidP="00FD5B6B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«</w:t>
            </w:r>
            <w:r w:rsidR="00FD5B6B" w:rsidRPr="00FD5B6B">
              <w:rPr>
                <w:color w:val="000000"/>
              </w:rPr>
              <w:t>Приложение №  4</w:t>
            </w:r>
          </w:p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 xml:space="preserve"> к решению </w:t>
            </w:r>
          </w:p>
        </w:tc>
      </w:tr>
      <w:tr w:rsidR="00FD5B6B" w:rsidRPr="00FD5B6B" w:rsidTr="00EA2FDD">
        <w:trPr>
          <w:trHeight w:val="285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1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 xml:space="preserve">Собрания депутатов </w:t>
            </w:r>
            <w:proofErr w:type="spellStart"/>
            <w:r w:rsidRPr="00FD5B6B">
              <w:rPr>
                <w:color w:val="000000"/>
              </w:rPr>
              <w:t>Сандатовского</w:t>
            </w:r>
            <w:proofErr w:type="spellEnd"/>
            <w:r w:rsidRPr="00FD5B6B">
              <w:rPr>
                <w:color w:val="000000"/>
              </w:rPr>
              <w:t xml:space="preserve"> </w:t>
            </w:r>
          </w:p>
        </w:tc>
      </w:tr>
      <w:tr w:rsidR="00FD5B6B" w:rsidRPr="00FD5B6B" w:rsidTr="00EA2FDD">
        <w:trPr>
          <w:trHeight w:val="270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1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FD5B6B" w:rsidRPr="00FD5B6B" w:rsidTr="00EA2FDD">
        <w:trPr>
          <w:trHeight w:val="285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85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proofErr w:type="spellStart"/>
            <w:r w:rsidRPr="00FD5B6B">
              <w:rPr>
                <w:color w:val="000000"/>
              </w:rPr>
              <w:t>Сандатовского</w:t>
            </w:r>
            <w:proofErr w:type="spellEnd"/>
            <w:r w:rsidRPr="00FD5B6B">
              <w:rPr>
                <w:color w:val="000000"/>
              </w:rPr>
              <w:t xml:space="preserve"> сельского поселения </w:t>
            </w:r>
            <w:proofErr w:type="spellStart"/>
            <w:r w:rsidRPr="00FD5B6B">
              <w:rPr>
                <w:color w:val="000000"/>
              </w:rPr>
              <w:t>Сальского</w:t>
            </w:r>
            <w:proofErr w:type="spellEnd"/>
            <w:r w:rsidR="00EA2FDD">
              <w:rPr>
                <w:color w:val="000000"/>
              </w:rPr>
              <w:t xml:space="preserve"> района на </w:t>
            </w:r>
            <w:r w:rsidR="00EA2FDD" w:rsidRPr="00FD5B6B">
              <w:rPr>
                <w:color w:val="000000"/>
              </w:rPr>
              <w:t>2025 год</w:t>
            </w:r>
            <w:r w:rsidR="00EA2FDD">
              <w:rPr>
                <w:color w:val="000000"/>
              </w:rPr>
              <w:t xml:space="preserve"> </w:t>
            </w:r>
            <w:r w:rsidRPr="00FD5B6B">
              <w:rPr>
                <w:color w:val="000000"/>
              </w:rPr>
              <w:t xml:space="preserve"> </w:t>
            </w:r>
          </w:p>
        </w:tc>
      </w:tr>
      <w:tr w:rsidR="00FD5B6B" w:rsidRPr="00FD5B6B" w:rsidTr="00EA2FDD">
        <w:trPr>
          <w:trHeight w:val="285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48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>и на плановый период 2026 и 2027 годов»</w:t>
            </w:r>
          </w:p>
        </w:tc>
      </w:tr>
      <w:tr w:rsidR="00FD5B6B" w:rsidRPr="00FD5B6B" w:rsidTr="003D0B52">
        <w:trPr>
          <w:trHeight w:val="203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FD5B6B" w:rsidRPr="00FD5B6B" w:rsidTr="003D0B52">
        <w:trPr>
          <w:trHeight w:val="394"/>
        </w:trPr>
        <w:tc>
          <w:tcPr>
            <w:tcW w:w="10505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D5B6B">
              <w:rPr>
                <w:b/>
                <w:bCs/>
                <w:color w:val="000000"/>
                <w:sz w:val="28"/>
                <w:szCs w:val="28"/>
              </w:rPr>
              <w:t xml:space="preserve">Ведомственная структура расходов местного бюджета на 2025 год и на </w:t>
            </w:r>
            <w:r w:rsidRPr="00FD5B6B">
              <w:rPr>
                <w:b/>
                <w:bCs/>
                <w:color w:val="000000"/>
                <w:sz w:val="28"/>
                <w:szCs w:val="28"/>
              </w:rPr>
              <w:lastRenderedPageBreak/>
              <w:t>плановый период 2026 и 2027 годов</w:t>
            </w: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D0B52" w:rsidRPr="00FD5B6B" w:rsidTr="003D0B52">
        <w:trPr>
          <w:trHeight w:val="375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A54B86" w:rsidP="00A54B86">
            <w:pPr>
              <w:ind w:right="-108"/>
              <w:jc w:val="right"/>
              <w:rPr>
                <w:color w:val="000000"/>
              </w:rPr>
            </w:pPr>
            <w:r>
              <w:rPr>
                <w:color w:val="000000"/>
              </w:rPr>
              <w:t xml:space="preserve">(тыс. </w:t>
            </w:r>
            <w:r w:rsidR="00FD5B6B" w:rsidRPr="00FD5B6B">
              <w:rPr>
                <w:color w:val="000000"/>
              </w:rPr>
              <w:t>руб.)</w:t>
            </w: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0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Мин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FD5B6B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FD5B6B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2027 год</w:t>
            </w: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АДМИНИСТРАЦИЯ САНДАТОВСКОГО СЕЛЬСКОГО ПОСЕЛЕНИЯ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44 442,1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26 309,9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88.1.00.00110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1 538,1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1 311,4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1 311,4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88.1.00.00190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86,1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89.1.00.00110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6 016,5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5 010,6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5 010,6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325,9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325,9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(Иные закупки товаров, работ и </w:t>
            </w:r>
            <w:r w:rsidRPr="008F5238">
              <w:rPr>
                <w:bCs/>
                <w:color w:val="000000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1 200,4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1 432,0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1 433,8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 xml:space="preserve">Расходы на обеспечение функций органов местного самоуправления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8.5.0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10,2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Мероприятия по диспансеризации муниципальных служащих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89.1.00.21010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48,7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89.9.00.72390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0,2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(Иные межбюджетные трансферты)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99.9.00.87050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42,8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46,3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местного бюджета на осуществление полномочий по осуществлению внешнего </w:t>
            </w:r>
            <w:r w:rsidRPr="008F5238">
              <w:rPr>
                <w:bCs/>
                <w:color w:val="000000"/>
              </w:rPr>
              <w:lastRenderedPageBreak/>
              <w:t>муниципального финансового контроля (Иные межбюджетные трансферты)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99.9.00.87040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53,1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Подготовка и проведение выборов в органы местного самоуправления (Специальные расходы)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91.1.00.90350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8.8.0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Резервный фонд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99.1.00.90100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8.7.0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113,3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34,2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99.9.00.90110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8.8.0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855,8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Сальского</w:t>
            </w:r>
            <w:proofErr w:type="spellEnd"/>
            <w:r w:rsidRPr="008F5238">
              <w:rPr>
                <w:bCs/>
                <w:color w:val="000000"/>
              </w:rPr>
              <w:t xml:space="preserve"> района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175,2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Сальского</w:t>
            </w:r>
            <w:proofErr w:type="spellEnd"/>
            <w:r w:rsidRPr="008F5238">
              <w:rPr>
                <w:bCs/>
                <w:color w:val="000000"/>
              </w:rPr>
              <w:t xml:space="preserve"> района (Социальные выплаты гражданам, кроме публичных нормативных социальных выплат)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8F5238">
              <w:rPr>
                <w:bCs/>
                <w:color w:val="000000"/>
              </w:rPr>
              <w:t>Сальского</w:t>
            </w:r>
            <w:proofErr w:type="spellEnd"/>
            <w:r w:rsidRPr="008F5238">
              <w:rPr>
                <w:bCs/>
                <w:color w:val="000000"/>
              </w:rPr>
              <w:t xml:space="preserve"> района (Уплата налогов, сборов и иных платежей)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8.5.0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89.9.00.51180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410,8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463,9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Мероприятия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04.4.01.21670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9,6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Мероприятия по защите населения от чрезвычайных ситуаций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04.4.02.21680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99.9.00.22400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7 615,4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8 730,1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Ремонт и содержание автомобильных дорог общего пользования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99.9.00.SД061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10 056,3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Содержание, текущий ремонт объектов коммунальной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02.4.01.29050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126,0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ремонт и содержание сетей уличного освещения, оплату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02.4.02.29070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2 251,6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2 333,8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2 419,3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02.4.02.29090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404,7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327,3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378,9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09.2.01.S4640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3 142,6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99.9.00.89Т00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</w:t>
            </w:r>
            <w:r w:rsidRPr="008F5238">
              <w:rPr>
                <w:bCs/>
                <w:color w:val="000000"/>
              </w:rPr>
              <w:lastRenderedPageBreak/>
              <w:t>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07.4.01.21570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lastRenderedPageBreak/>
              <w:t>Расходы на реализацию инициативных проектов (Субсидии бюджетным учреждениям)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05.2.01.S4640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6.1.0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3 157,3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8F5238">
              <w:rPr>
                <w:bCs/>
                <w:color w:val="000000"/>
              </w:rPr>
              <w:t>Сандатовского</w:t>
            </w:r>
            <w:proofErr w:type="spellEnd"/>
            <w:r w:rsidRPr="008F5238">
              <w:rPr>
                <w:bCs/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05.4.01.00590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6.1.0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7 259,2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4 892,0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Расходы на предоставление субсидий муниципальным бюджетным и автономным учреждениям на иные цели на содержание, обеспечение деятельности, реализацию мероприятий (Субсидии бюджетным учреждениям)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05.4.01.00700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6.1.0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60,0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Выплата муниципальной пенсии за выслугу лет (Публичные нормативные социальные выплаты гражданам)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99.9.00.10050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3.1.0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213,8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226,6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06.4.01.21950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Cs/>
                <w:color w:val="000000"/>
              </w:rPr>
            </w:pPr>
            <w:r w:rsidRPr="008F5238">
              <w:rPr>
                <w:bCs/>
                <w:color w:val="000000"/>
              </w:rPr>
              <w:t>15,0</w:t>
            </w:r>
          </w:p>
        </w:tc>
      </w:tr>
      <w:tr w:rsidR="008F5238" w:rsidRPr="008F5238" w:rsidTr="008F5238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44 442,1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238" w:rsidRPr="008F5238" w:rsidRDefault="008F5238" w:rsidP="008F5238">
            <w:pPr>
              <w:jc w:val="right"/>
              <w:rPr>
                <w:b/>
                <w:bCs/>
                <w:color w:val="000000"/>
              </w:rPr>
            </w:pPr>
            <w:r w:rsidRPr="008F5238">
              <w:rPr>
                <w:b/>
                <w:bCs/>
                <w:color w:val="000000"/>
              </w:rPr>
              <w:t>26 309,9</w:t>
            </w:r>
            <w:r>
              <w:rPr>
                <w:b/>
                <w:bCs/>
                <w:color w:val="000000"/>
              </w:rPr>
              <w:t>»;</w:t>
            </w:r>
          </w:p>
        </w:tc>
      </w:tr>
    </w:tbl>
    <w:p w:rsidR="00FD5B6B" w:rsidRDefault="00FD5B6B" w:rsidP="003E0643">
      <w:pPr>
        <w:widowControl w:val="0"/>
        <w:rPr>
          <w:color w:val="000000"/>
          <w:sz w:val="28"/>
          <w:szCs w:val="28"/>
        </w:rPr>
      </w:pPr>
    </w:p>
    <w:p w:rsidR="003A5A5F" w:rsidRDefault="003A5A5F" w:rsidP="00642A54">
      <w:pPr>
        <w:widowControl w:val="0"/>
        <w:ind w:left="568"/>
        <w:rPr>
          <w:color w:val="000000"/>
        </w:rPr>
      </w:pPr>
    </w:p>
    <w:p w:rsidR="009F4350" w:rsidRPr="00642A54" w:rsidRDefault="00642A54" w:rsidP="00642A54">
      <w:pPr>
        <w:widowControl w:val="0"/>
        <w:ind w:left="568"/>
        <w:rPr>
          <w:color w:val="000000"/>
          <w:sz w:val="28"/>
          <w:szCs w:val="28"/>
        </w:rPr>
      </w:pPr>
      <w:r>
        <w:rPr>
          <w:color w:val="000000"/>
        </w:rPr>
        <w:t xml:space="preserve">6) </w:t>
      </w:r>
      <w:r w:rsidR="009F4350" w:rsidRPr="00642A54">
        <w:rPr>
          <w:color w:val="000000"/>
        </w:rPr>
        <w:t>Приложение № 5 к решению изложить в редакции:</w:t>
      </w:r>
    </w:p>
    <w:p w:rsidR="00EE1B12" w:rsidRDefault="00EE1B12" w:rsidP="003E0643">
      <w:pPr>
        <w:widowControl w:val="0"/>
        <w:rPr>
          <w:color w:val="000000"/>
          <w:sz w:val="28"/>
          <w:szCs w:val="28"/>
        </w:rPr>
      </w:pPr>
    </w:p>
    <w:tbl>
      <w:tblPr>
        <w:tblW w:w="10320" w:type="dxa"/>
        <w:tblInd w:w="93" w:type="dxa"/>
        <w:tblLayout w:type="fixed"/>
        <w:tblLook w:val="04A0"/>
      </w:tblPr>
      <w:tblGrid>
        <w:gridCol w:w="3091"/>
        <w:gridCol w:w="185"/>
        <w:gridCol w:w="1469"/>
        <w:gridCol w:w="751"/>
        <w:gridCol w:w="464"/>
        <w:gridCol w:w="550"/>
        <w:gridCol w:w="1300"/>
        <w:gridCol w:w="1230"/>
        <w:gridCol w:w="1280"/>
      </w:tblGrid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155AA1" w:rsidP="00D8374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«</w:t>
            </w:r>
            <w:r w:rsidR="00D8374E" w:rsidRPr="00D8374E">
              <w:rPr>
                <w:color w:val="000000"/>
              </w:rPr>
              <w:t xml:space="preserve">Приложение №  5 к решению 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EE1B12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 xml:space="preserve">Собрания депутатов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="00EE1B12">
              <w:rPr>
                <w:color w:val="000000"/>
              </w:rPr>
              <w:t xml:space="preserve"> </w:t>
            </w:r>
            <w:r w:rsidR="00EE1B12" w:rsidRPr="00EE1B12">
              <w:rPr>
                <w:color w:val="000000"/>
              </w:rPr>
              <w:t xml:space="preserve">сельского 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EE1B12" w:rsidRDefault="00D8374E" w:rsidP="00D8374E">
            <w:pPr>
              <w:jc w:val="right"/>
              <w:rPr>
                <w:color w:val="000000"/>
              </w:rPr>
            </w:pPr>
            <w:r w:rsidRPr="00EE1B12">
              <w:rPr>
                <w:color w:val="000000"/>
              </w:rPr>
              <w:t xml:space="preserve">поселения «О бюджете 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</w:t>
            </w:r>
            <w:proofErr w:type="spellStart"/>
            <w:r w:rsidRPr="00D8374E">
              <w:rPr>
                <w:color w:val="000000"/>
              </w:rPr>
              <w:t>Сальского</w:t>
            </w:r>
            <w:proofErr w:type="spellEnd"/>
            <w:r w:rsidRPr="00D8374E">
              <w:rPr>
                <w:color w:val="000000"/>
              </w:rPr>
              <w:t xml:space="preserve"> </w:t>
            </w:r>
            <w:r w:rsidR="00EE1B12" w:rsidRPr="00D8374E">
              <w:rPr>
                <w:color w:val="000000"/>
              </w:rPr>
              <w:t xml:space="preserve">района на 2025 год и </w:t>
            </w:r>
            <w:proofErr w:type="gramStart"/>
            <w:r w:rsidR="00EE1B12" w:rsidRPr="00D8374E">
              <w:rPr>
                <w:color w:val="000000"/>
              </w:rPr>
              <w:t>на</w:t>
            </w:r>
            <w:proofErr w:type="gramEnd"/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lastRenderedPageBreak/>
              <w:t> </w:t>
            </w:r>
          </w:p>
        </w:tc>
        <w:tc>
          <w:tcPr>
            <w:tcW w:w="722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плановый период 2026 и 2027 годов»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  <w:p w:rsidR="00EE1B12" w:rsidRDefault="00EE1B12" w:rsidP="00D8374E">
            <w:pPr>
              <w:rPr>
                <w:rFonts w:ascii="Calibri" w:hAnsi="Calibri" w:cs="Calibri"/>
                <w:color w:val="000000"/>
              </w:rPr>
            </w:pPr>
          </w:p>
          <w:p w:rsidR="00EE1B12" w:rsidRPr="00D8374E" w:rsidRDefault="00EE1B12" w:rsidP="00D8374E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D8374E" w:rsidRPr="00D8374E" w:rsidTr="00EE1B12">
        <w:trPr>
          <w:trHeight w:val="2610"/>
        </w:trPr>
        <w:tc>
          <w:tcPr>
            <w:tcW w:w="90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Default="00D8374E" w:rsidP="00D8374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D8374E">
              <w:rPr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D8374E">
              <w:rPr>
                <w:b/>
                <w:bCs/>
                <w:color w:val="000000"/>
                <w:sz w:val="28"/>
                <w:szCs w:val="28"/>
              </w:rPr>
              <w:t>Сандатовского</w:t>
            </w:r>
            <w:proofErr w:type="spellEnd"/>
            <w:r w:rsidRPr="00D8374E">
              <w:rPr>
                <w:b/>
                <w:bCs/>
                <w:color w:val="000000"/>
                <w:sz w:val="28"/>
                <w:szCs w:val="28"/>
              </w:rPr>
              <w:t xml:space="preserve"> сельского поселения и </w:t>
            </w:r>
            <w:proofErr w:type="spellStart"/>
            <w:r w:rsidRPr="00D8374E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D8374E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 </w:t>
            </w:r>
          </w:p>
          <w:p w:rsidR="00EE1B12" w:rsidRPr="00D8374E" w:rsidRDefault="00EE1B12" w:rsidP="00D8374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D8374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D8374E" w:rsidRPr="00D8374E" w:rsidTr="00EE1B12">
        <w:trPr>
          <w:trHeight w:val="390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1B12" w:rsidRDefault="00EE1B12" w:rsidP="00D8374E">
            <w:pPr>
              <w:jc w:val="right"/>
              <w:rPr>
                <w:color w:val="000000"/>
              </w:rPr>
            </w:pPr>
          </w:p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 xml:space="preserve"> </w:t>
            </w:r>
            <w:r w:rsidR="00EE1B12">
              <w:rPr>
                <w:color w:val="000000"/>
              </w:rPr>
              <w:t>(тыс</w:t>
            </w:r>
            <w:proofErr w:type="gramStart"/>
            <w:r w:rsidR="00EE1B12">
              <w:rPr>
                <w:color w:val="000000"/>
              </w:rPr>
              <w:t>.</w:t>
            </w:r>
            <w:r w:rsidRPr="00D8374E">
              <w:rPr>
                <w:color w:val="000000"/>
              </w:rPr>
              <w:t>р</w:t>
            </w:r>
            <w:proofErr w:type="gramEnd"/>
            <w:r w:rsidRPr="00D8374E">
              <w:rPr>
                <w:color w:val="000000"/>
              </w:rPr>
              <w:t>уб.)</w:t>
            </w:r>
          </w:p>
        </w:tc>
      </w:tr>
      <w:tr w:rsidR="00D8374E" w:rsidRPr="00D8374E" w:rsidTr="00EE1B12">
        <w:trPr>
          <w:trHeight w:val="276"/>
        </w:trPr>
        <w:tc>
          <w:tcPr>
            <w:tcW w:w="3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ВР</w:t>
            </w:r>
          </w:p>
        </w:tc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D8374E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D8374E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2027 год</w:t>
            </w:r>
          </w:p>
        </w:tc>
      </w:tr>
      <w:tr w:rsidR="00D8374E" w:rsidRPr="00D8374E" w:rsidTr="00EE1B12">
        <w:trPr>
          <w:trHeight w:val="276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</w:tr>
      <w:tr w:rsidR="00D8374E" w:rsidRPr="00D8374E" w:rsidTr="00EE1B12">
        <w:trPr>
          <w:trHeight w:val="645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Муниципальная программа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02.0.00.00000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2 782,3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2 661,1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2 798,2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02.4.00.00000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2 782,3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2 661,1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2 798,2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Комплекс процессных мероприятий «Жилищно-коммунальное хозяйство»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02.4.01.00000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126,0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Содержание, текущий ремонт объектов коммунальной инфраструктуры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02.4.01.29050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126,0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Содержание, текущий ремонт объектов коммунальной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02.4.01.29050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126,0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Комплекс процессных мероприятий «Благоустройство территории поселения»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02.4.02.00000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2 656,3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2 661,1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2 798,2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на ремонт и содержание сетей уличного освещения, оплату уличного освещения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02.4.02.29070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2 251,6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2 333,8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2 419,3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Расходы на ремонт и содержание сетей уличного освещения, оплату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02.4.02.29070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2 251,6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2 333,8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2 419,3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на прочие мероприятия по благоустройству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02.4.02.29090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404,7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327,3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378,9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02.4.02.29090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404,7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327,3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378,9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Муниципальная программа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9,6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9,6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Комплекс процессных мероприятий «Пожарная безопасность»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9,6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Мероприятия по обеспечению пожарной безопасности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04.4.01.21670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9,6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Мероприятия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04.4.01.21670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9,6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Комплекс процессных мероприятий «Защита населения от чрезвычайных ситуаций»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04.4.02.00000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Мероприятия по защите населения от чрезвычайных ситуаций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04.4.02.21680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Мероприятия по защите населения от чрезвычайных ситуаций (Иные закупки товаров, работ и услуг для обеспечения </w:t>
            </w:r>
            <w:r w:rsidRPr="00001E4F">
              <w:rPr>
                <w:color w:val="000000"/>
              </w:rPr>
              <w:lastRenderedPageBreak/>
              <w:t>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04.4.02.21680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 xml:space="preserve">Муниципальная программа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«Развитие культуры»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10 476,5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4 892,0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Муниципальный проект в рамках реализации регионального проекта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05.2.00.00000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Муниципальный проект в рамках реализации регионального проекта «Развитие культуры»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05.2.01.00000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на реализацию инициативных проектов (Субсидии бюджетным учреждениям)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6.1.0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7 319,2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4 892,0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Комплекс процессных мероприятий «Развитие культуры»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7 319,2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4 892,0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05.4.01.00590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7 259,2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4 892,0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05.4.01.00590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6.1.0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7 259,2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4 892,0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на предоставление субсидий муниципальным бюджетным и автономным учреждениям на иные цели на содержание, обеспечение деятельности, реализацию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05.4.01.00700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60,0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Расходы на предоставление субсидий муниципальным бюджетным и автономным учреждениям на иные цели на содержание, обеспечение деятельности, реализацию мероприятий (Субсидии бюджетным учреждениям)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05.4.01.00700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6.1.0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60,0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Муниципальная программа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06.0.00.00000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06.4.00.00000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Комплекс процессных мероприятий «Физкультура и спорт»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06.4.01.00000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Физкультурные и массовые спортивные мероприятия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06.4.01.21950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06.4.01.21950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Муниципальная программа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07.0.00.00000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07.4.00.00000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Комплекс процессных мероприятий «Развитие </w:t>
            </w:r>
            <w:r w:rsidRPr="00001E4F">
              <w:rPr>
                <w:color w:val="000000"/>
              </w:rPr>
              <w:br/>
              <w:t>муниципальной службы»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07.4.01.00000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07.4.01.21570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(Иные закупки товаров, работ и </w:t>
            </w:r>
            <w:r w:rsidRPr="00001E4F">
              <w:rPr>
                <w:color w:val="000000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07.4.01.21570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 xml:space="preserve">Муниципальная программа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«Формирование современной городской среды территории муниципального образования «</w:t>
            </w:r>
            <w:proofErr w:type="spellStart"/>
            <w:r w:rsidRPr="00001E4F">
              <w:rPr>
                <w:color w:val="000000"/>
              </w:rPr>
              <w:t>Сандатовское</w:t>
            </w:r>
            <w:proofErr w:type="spellEnd"/>
            <w:r w:rsidRPr="00001E4F">
              <w:rPr>
                <w:color w:val="000000"/>
              </w:rPr>
              <w:t xml:space="preserve"> сельское поселение»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09.0.00.00000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3 142,6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Муниципальный проект в рамках реализации регионального проекта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09.2.00.00000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3 142,6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Муниципальный проект в рамках реализации регионального проекта «Благоустройство территорий»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09.2.01.00000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3 142,6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09.2.01.S4640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3 142,6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09.2.01.S4640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3 142,6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Обеспечение функционирования главы Администрации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88.0.00.00000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1 624,2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1 397,5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1 397,5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Глава Администрации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88.1.00.00000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1 624,2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1 397,5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1 397,5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88.1.00.00110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1 538,1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1 311,4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1 311,4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88.1.00.00110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1 538,1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1 311,4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1 311,4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Расходы на обеспечение функций органов местного </w:t>
            </w:r>
            <w:r w:rsidRPr="00001E4F">
              <w:rPr>
                <w:color w:val="000000"/>
              </w:rPr>
              <w:lastRenderedPageBreak/>
              <w:t xml:space="preserve">самоуправления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88.1.00.00190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86,1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86,1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86,1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 xml:space="preserve">Расходы на обеспечение функций органов местного самоуправления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88.1.00.00190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86,1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86,1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86,1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Обеспечение деятельности Администрации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8 012,7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7 227,1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7 244,6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Администрация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7 601,7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6 778,7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6 780,5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6 016,5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5 010,6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5 010,6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6 016,5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5 010,6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5 010,6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1 536,5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1 768,1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1 769,9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325,9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325,9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325,9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</w:t>
            </w:r>
            <w:r w:rsidRPr="00001E4F">
              <w:rPr>
                <w:color w:val="000000"/>
              </w:rPr>
              <w:lastRenderedPageBreak/>
              <w:t>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1 200,4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1 432,0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1 433,8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 xml:space="preserve">Расходы на обеспечение функций органов местного самоуправления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8.5.0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10,2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Мероприятия по диспансеризации муниципальных служащих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89.1.00.21010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48,7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Мероприятия по диспансеризации муниципальных служащих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89.1.00.21010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48,7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Иные </w:t>
            </w:r>
            <w:proofErr w:type="spellStart"/>
            <w:r w:rsidRPr="00001E4F">
              <w:rPr>
                <w:color w:val="000000"/>
              </w:rPr>
              <w:t>непрограммные</w:t>
            </w:r>
            <w:proofErr w:type="spellEnd"/>
            <w:r w:rsidRPr="00001E4F">
              <w:rPr>
                <w:color w:val="000000"/>
              </w:rPr>
              <w:t xml:space="preserve"> мероприятия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89.9.00.00000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411,0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448,4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464,1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89.9.00.51180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410,8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448,2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463,9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89.9.00.51180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410,8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448,2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463,9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</w:t>
            </w:r>
            <w:r w:rsidRPr="00001E4F">
              <w:rPr>
                <w:color w:val="000000"/>
              </w:rPr>
              <w:lastRenderedPageBreak/>
              <w:t>уполномоченных составлять протоколы об административных правонарушениях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89.9.00.72390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0,2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89.9.00.72390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0,2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Проведение выборов в органы местного самоуправления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91.0.00.00000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Реализация направления расходов в рамках обеспечения подготовки и проведения выборов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91.1.00.00000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Подготовка и проведение выборов в органы местного самоуправления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91.1.00.90350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Подготовка и проведение выборов в органы местного самоуправления (Специальные расходы)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91.1.00.90350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8.8.0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proofErr w:type="spellStart"/>
            <w:r w:rsidRPr="00001E4F">
              <w:rPr>
                <w:color w:val="000000"/>
              </w:rPr>
              <w:t>Непрограммные</w:t>
            </w:r>
            <w:proofErr w:type="spellEnd"/>
            <w:r w:rsidRPr="00001E4F">
              <w:rPr>
                <w:color w:val="000000"/>
              </w:rPr>
              <w:t xml:space="preserve"> расходы органов местного самоуправления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18 369,9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8 003,7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9 943,0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Финансовое обеспечение непредвиденных расходов в рамках </w:t>
            </w:r>
            <w:proofErr w:type="spellStart"/>
            <w:r w:rsidRPr="00001E4F">
              <w:rPr>
                <w:color w:val="000000"/>
              </w:rPr>
              <w:t>непрограммных</w:t>
            </w:r>
            <w:proofErr w:type="spellEnd"/>
            <w:r w:rsidRPr="00001E4F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Резервный фонд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на финансовое обеспечение непредвиденных расходов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99.1.00.90100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 xml:space="preserve">Резервный фонд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99.1.00.90100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8.7.0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Иные </w:t>
            </w:r>
            <w:proofErr w:type="spellStart"/>
            <w:r w:rsidRPr="00001E4F">
              <w:rPr>
                <w:color w:val="000000"/>
              </w:rPr>
              <w:t>непрограммные</w:t>
            </w:r>
            <w:proofErr w:type="spellEnd"/>
            <w:r w:rsidRPr="00001E4F">
              <w:rPr>
                <w:color w:val="000000"/>
              </w:rPr>
              <w:t xml:space="preserve"> мероприятия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18 359,9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7 993,7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9 933,0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Выплата муниципальной пенсии за выслугу лет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99.9.00.10050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213,8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217,9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226,6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Выплата муниципальной пенсии за выслугу лет (Публичные нормативные социальные выплаты гражданам)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99.9.00.10050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3.1.0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213,8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217,9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226,6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99.9.00.22400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7 615,4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7 183,8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8 730,1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99.9.00.22400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7 615,4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7 183,8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8 730,1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99.9.00.22960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133,3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38,8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54,2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99.9.00.22960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113,3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18,8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34,2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</w:t>
            </w:r>
            <w:r w:rsidRPr="00001E4F">
              <w:rPr>
                <w:color w:val="000000"/>
              </w:rPr>
              <w:lastRenderedPageBreak/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99.9.00.22960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Расходы местного бюджета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99.9.00.87040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53,1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местного бюджета на осуществление полномочий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99.9.00.87040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5.4.0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53,1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99.9.00.87050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42,8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44,6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46,3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(Иные межбюджетные трансферты)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99.9.00.87050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5.4.0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42,8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44,6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46,3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99.9.00.89Т00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Расходы за счет денежного поощрения победителю областного конкурса на звание «Лучшее </w:t>
            </w:r>
            <w:r w:rsidRPr="00001E4F">
              <w:rPr>
                <w:color w:val="000000"/>
              </w:rPr>
              <w:lastRenderedPageBreak/>
              <w:t>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99.9.00.89Т00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35,0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Условно утвержденные расходы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99.9.00.90110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488,6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855,8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99.9.00.90110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8.8.0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488,6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855,8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</w:t>
            </w:r>
            <w:proofErr w:type="spellStart"/>
            <w:r w:rsidRPr="00001E4F">
              <w:rPr>
                <w:color w:val="000000"/>
              </w:rPr>
              <w:t>Сальского</w:t>
            </w:r>
            <w:proofErr w:type="spellEnd"/>
            <w:r w:rsidRPr="00001E4F">
              <w:rPr>
                <w:color w:val="000000"/>
              </w:rPr>
              <w:t xml:space="preserve"> района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210,2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</w:t>
            </w:r>
            <w:proofErr w:type="spellStart"/>
            <w:r w:rsidRPr="00001E4F">
              <w:rPr>
                <w:color w:val="000000"/>
              </w:rPr>
              <w:t>Сальского</w:t>
            </w:r>
            <w:proofErr w:type="spellEnd"/>
            <w:r w:rsidRPr="00001E4F">
              <w:rPr>
                <w:color w:val="000000"/>
              </w:rPr>
              <w:t xml:space="preserve"> района (Иные закупки товаров, работ и услуг для обеспечения государственных (муниципальных) нужд)</w:t>
            </w:r>
          </w:p>
          <w:p w:rsidR="00133182" w:rsidRPr="00001E4F" w:rsidRDefault="00133182" w:rsidP="00001E4F">
            <w:pPr>
              <w:jc w:val="both"/>
              <w:rPr>
                <w:color w:val="000000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175,2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</w:t>
            </w:r>
            <w:proofErr w:type="spellStart"/>
            <w:r w:rsidRPr="00001E4F">
              <w:rPr>
                <w:color w:val="000000"/>
              </w:rPr>
              <w:t>Сальского</w:t>
            </w:r>
            <w:proofErr w:type="spellEnd"/>
            <w:r w:rsidRPr="00001E4F">
              <w:rPr>
                <w:color w:val="000000"/>
              </w:rPr>
              <w:t xml:space="preserve"> района (Социальные выплаты гражданам, кроме публичных нормативных социальных выплат)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3.2.0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001E4F">
              <w:rPr>
                <w:color w:val="000000"/>
              </w:rPr>
              <w:t>Сандатовского</w:t>
            </w:r>
            <w:proofErr w:type="spellEnd"/>
            <w:r w:rsidRPr="00001E4F">
              <w:rPr>
                <w:color w:val="000000"/>
              </w:rPr>
              <w:t xml:space="preserve"> сельского поселения </w:t>
            </w:r>
            <w:proofErr w:type="spellStart"/>
            <w:r w:rsidRPr="00001E4F">
              <w:rPr>
                <w:color w:val="000000"/>
              </w:rPr>
              <w:t>Сальского</w:t>
            </w:r>
            <w:proofErr w:type="spellEnd"/>
            <w:r w:rsidRPr="00001E4F">
              <w:rPr>
                <w:color w:val="000000"/>
              </w:rPr>
              <w:t xml:space="preserve"> района (Уплата налогов, сборов и иных платежей)</w:t>
            </w:r>
          </w:p>
          <w:p w:rsidR="00133182" w:rsidRPr="00001E4F" w:rsidRDefault="00133182" w:rsidP="00001E4F">
            <w:pPr>
              <w:jc w:val="both"/>
              <w:rPr>
                <w:color w:val="000000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8.5.0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20,0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>Ремонт и 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99.9.00.SД061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10 056,3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color w:val="000000"/>
              </w:rPr>
            </w:pPr>
            <w:r w:rsidRPr="00001E4F">
              <w:rPr>
                <w:color w:val="000000"/>
              </w:rPr>
              <w:t xml:space="preserve">Ремонт и содержание автомобильных дорог общего пользования и искусственных дорожных сооружений на них (Иные закупки товаров, работ и </w:t>
            </w:r>
            <w:r w:rsidRPr="00001E4F">
              <w:rPr>
                <w:color w:val="000000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lastRenderedPageBreak/>
              <w:t>99.9.00.SД061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color w:val="000000"/>
              </w:rPr>
            </w:pPr>
            <w:r w:rsidRPr="00001E4F">
              <w:rPr>
                <w:color w:val="000000"/>
              </w:rPr>
              <w:t>09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10 056,3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color w:val="000000"/>
              </w:rPr>
            </w:pPr>
            <w:r w:rsidRPr="00001E4F">
              <w:rPr>
                <w:color w:val="000000"/>
              </w:rPr>
              <w:t>0,0</w:t>
            </w:r>
          </w:p>
        </w:tc>
      </w:tr>
      <w:tr w:rsidR="00001E4F" w:rsidRPr="00001E4F" w:rsidTr="00001E4F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both"/>
              <w:rPr>
                <w:b/>
                <w:color w:val="000000"/>
              </w:rPr>
            </w:pPr>
            <w:r w:rsidRPr="00001E4F">
              <w:rPr>
                <w:b/>
                <w:color w:val="000000"/>
              </w:rPr>
              <w:lastRenderedPageBreak/>
              <w:t>Всего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b/>
                <w:color w:val="000000"/>
              </w:rPr>
            </w:pPr>
            <w:r w:rsidRPr="00001E4F">
              <w:rPr>
                <w:b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b/>
                <w:color w:val="000000"/>
              </w:rPr>
            </w:pPr>
            <w:r w:rsidRPr="00001E4F">
              <w:rPr>
                <w:b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b/>
                <w:color w:val="000000"/>
              </w:rPr>
            </w:pPr>
            <w:r w:rsidRPr="00001E4F">
              <w:rPr>
                <w:b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center"/>
              <w:rPr>
                <w:b/>
                <w:color w:val="000000"/>
              </w:rPr>
            </w:pPr>
            <w:r w:rsidRPr="00001E4F">
              <w:rPr>
                <w:b/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b/>
                <w:color w:val="000000"/>
              </w:rPr>
            </w:pPr>
            <w:r w:rsidRPr="00001E4F">
              <w:rPr>
                <w:b/>
                <w:color w:val="000000"/>
              </w:rPr>
              <w:t>44 442,1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b/>
                <w:color w:val="000000"/>
              </w:rPr>
            </w:pPr>
            <w:r w:rsidRPr="00001E4F">
              <w:rPr>
                <w:b/>
                <w:color w:val="000000"/>
              </w:rPr>
              <w:t>27 176,0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E4F" w:rsidRPr="00001E4F" w:rsidRDefault="00001E4F" w:rsidP="00001E4F">
            <w:pPr>
              <w:jc w:val="right"/>
              <w:rPr>
                <w:b/>
                <w:color w:val="000000"/>
              </w:rPr>
            </w:pPr>
            <w:r w:rsidRPr="00001E4F">
              <w:rPr>
                <w:b/>
                <w:color w:val="000000"/>
              </w:rPr>
              <w:t>26 309,9».</w:t>
            </w:r>
          </w:p>
        </w:tc>
      </w:tr>
    </w:tbl>
    <w:p w:rsidR="00D8374E" w:rsidRDefault="00D8374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9F4350" w:rsidRDefault="009F4350" w:rsidP="009F4350">
      <w:pPr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>Статья  2</w:t>
      </w:r>
      <w:r w:rsidRPr="005B5BE0">
        <w:rPr>
          <w:b/>
          <w:bCs/>
          <w:snapToGrid w:val="0"/>
          <w:sz w:val="28"/>
          <w:szCs w:val="28"/>
        </w:rPr>
        <w:t xml:space="preserve"> </w:t>
      </w:r>
    </w:p>
    <w:p w:rsidR="009F4350" w:rsidRPr="002A4EE8" w:rsidRDefault="009F4350" w:rsidP="009F4350"/>
    <w:p w:rsidR="009F4350" w:rsidRDefault="009F4350" w:rsidP="009F4350">
      <w:pPr>
        <w:jc w:val="both"/>
        <w:rPr>
          <w:snapToGrid w:val="0"/>
          <w:sz w:val="28"/>
          <w:szCs w:val="28"/>
        </w:rPr>
      </w:pPr>
      <w:r w:rsidRPr="002E0580">
        <w:rPr>
          <w:snapToGrid w:val="0"/>
          <w:sz w:val="28"/>
          <w:szCs w:val="28"/>
        </w:rPr>
        <w:t>Настоящее решение вступает в силу со дня его обнародования</w:t>
      </w:r>
      <w:r>
        <w:rPr>
          <w:snapToGrid w:val="0"/>
          <w:sz w:val="28"/>
          <w:szCs w:val="28"/>
        </w:rPr>
        <w:t>.</w:t>
      </w:r>
    </w:p>
    <w:p w:rsidR="009F4350" w:rsidRDefault="009F4350" w:rsidP="009F4350">
      <w:pPr>
        <w:jc w:val="both"/>
        <w:rPr>
          <w:snapToGrid w:val="0"/>
          <w:sz w:val="28"/>
          <w:szCs w:val="28"/>
        </w:rPr>
      </w:pPr>
    </w:p>
    <w:p w:rsidR="009F4350" w:rsidRDefault="009F4350" w:rsidP="009F4350">
      <w:pPr>
        <w:jc w:val="both"/>
        <w:rPr>
          <w:snapToGrid w:val="0"/>
          <w:sz w:val="28"/>
          <w:szCs w:val="28"/>
        </w:rPr>
      </w:pPr>
    </w:p>
    <w:p w:rsidR="009F4350" w:rsidRDefault="009F4350" w:rsidP="009F4350">
      <w:pPr>
        <w:jc w:val="both"/>
        <w:rPr>
          <w:snapToGrid w:val="0"/>
          <w:sz w:val="28"/>
          <w:szCs w:val="28"/>
        </w:rPr>
      </w:pPr>
    </w:p>
    <w:p w:rsidR="009F4350" w:rsidRDefault="009F4350" w:rsidP="009F4350">
      <w:pPr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 -</w:t>
      </w:r>
    </w:p>
    <w:p w:rsidR="009F4350" w:rsidRDefault="009F4350" w:rsidP="009F4350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</w:t>
      </w:r>
      <w:r w:rsidRPr="00B135D8">
        <w:rPr>
          <w:sz w:val="28"/>
          <w:szCs w:val="28"/>
        </w:rPr>
        <w:t>сель</w:t>
      </w:r>
      <w:r>
        <w:rPr>
          <w:sz w:val="28"/>
          <w:szCs w:val="28"/>
        </w:rPr>
        <w:t xml:space="preserve">ского поселения </w:t>
      </w:r>
      <w:r>
        <w:rPr>
          <w:sz w:val="28"/>
          <w:szCs w:val="28"/>
        </w:rPr>
        <w:tab/>
        <w:t xml:space="preserve">                                В.Н.Телепнев</w:t>
      </w:r>
    </w:p>
    <w:p w:rsidR="009F4350" w:rsidRDefault="009F4350" w:rsidP="009F4350">
      <w:pPr>
        <w:jc w:val="both"/>
        <w:rPr>
          <w:noProof/>
          <w:color w:val="FF0000"/>
          <w:sz w:val="28"/>
          <w:szCs w:val="28"/>
        </w:rPr>
      </w:pPr>
    </w:p>
    <w:p w:rsidR="009F4350" w:rsidRDefault="009F4350" w:rsidP="009F4350">
      <w:pPr>
        <w:jc w:val="both"/>
        <w:rPr>
          <w:noProof/>
          <w:color w:val="FF0000"/>
          <w:sz w:val="28"/>
          <w:szCs w:val="28"/>
        </w:rPr>
      </w:pPr>
    </w:p>
    <w:p w:rsidR="009F4350" w:rsidRDefault="009F4350" w:rsidP="009F4350">
      <w:pPr>
        <w:jc w:val="both"/>
        <w:rPr>
          <w:noProof/>
          <w:color w:val="FF0000"/>
          <w:sz w:val="28"/>
          <w:szCs w:val="28"/>
        </w:rPr>
      </w:pPr>
    </w:p>
    <w:p w:rsidR="009F4350" w:rsidRPr="00425AE5" w:rsidRDefault="009F4350" w:rsidP="009F4350">
      <w:pPr>
        <w:pStyle w:val="ConsNormal"/>
        <w:widowControl/>
        <w:ind w:right="0" w:firstLine="0"/>
        <w:rPr>
          <w:rFonts w:ascii="Times New Roman" w:hAnsi="Times New Roman" w:cs="Times New Roman"/>
          <w:snapToGrid w:val="0"/>
          <w:sz w:val="28"/>
          <w:szCs w:val="28"/>
        </w:rPr>
      </w:pPr>
      <w:proofErr w:type="gramStart"/>
      <w:r w:rsidRPr="00425AE5">
        <w:rPr>
          <w:rFonts w:ascii="Times New Roman" w:hAnsi="Times New Roman" w:cs="Times New Roman"/>
          <w:snapToGrid w:val="0"/>
          <w:sz w:val="28"/>
          <w:szCs w:val="28"/>
        </w:rPr>
        <w:t>с</w:t>
      </w:r>
      <w:proofErr w:type="gramEnd"/>
      <w:r w:rsidRPr="00425AE5">
        <w:rPr>
          <w:rFonts w:ascii="Times New Roman" w:hAnsi="Times New Roman" w:cs="Times New Roman"/>
          <w:snapToGrid w:val="0"/>
          <w:sz w:val="28"/>
          <w:szCs w:val="28"/>
        </w:rPr>
        <w:t>. Сандата</w:t>
      </w:r>
    </w:p>
    <w:p w:rsidR="009F4350" w:rsidRPr="001800D1" w:rsidRDefault="00B42D26" w:rsidP="009F4350">
      <w:pPr>
        <w:rPr>
          <w:sz w:val="28"/>
          <w:szCs w:val="28"/>
        </w:rPr>
      </w:pPr>
      <w:proofErr w:type="gramStart"/>
      <w:r>
        <w:rPr>
          <w:sz w:val="28"/>
          <w:szCs w:val="28"/>
          <w:lang w:val="en-US"/>
        </w:rPr>
        <w:t>28</w:t>
      </w:r>
      <w:r w:rsidR="009F4350">
        <w:rPr>
          <w:sz w:val="28"/>
          <w:szCs w:val="28"/>
        </w:rPr>
        <w:t xml:space="preserve"> </w:t>
      </w:r>
      <w:r w:rsidR="003A5A5F">
        <w:rPr>
          <w:sz w:val="28"/>
          <w:szCs w:val="28"/>
        </w:rPr>
        <w:t xml:space="preserve"> </w:t>
      </w:r>
      <w:r w:rsidR="00E84F83">
        <w:rPr>
          <w:sz w:val="28"/>
          <w:szCs w:val="28"/>
        </w:rPr>
        <w:t>марта</w:t>
      </w:r>
      <w:proofErr w:type="gramEnd"/>
      <w:r w:rsidR="009F4350">
        <w:rPr>
          <w:sz w:val="28"/>
          <w:szCs w:val="28"/>
        </w:rPr>
        <w:t xml:space="preserve">  </w:t>
      </w:r>
      <w:r w:rsidR="009F4350" w:rsidRPr="001800D1">
        <w:rPr>
          <w:sz w:val="28"/>
          <w:szCs w:val="28"/>
        </w:rPr>
        <w:t>202</w:t>
      </w:r>
      <w:r w:rsidR="009F4350">
        <w:rPr>
          <w:sz w:val="28"/>
          <w:szCs w:val="28"/>
        </w:rPr>
        <w:t>5</w:t>
      </w:r>
      <w:r w:rsidR="009F4350" w:rsidRPr="001800D1">
        <w:rPr>
          <w:sz w:val="28"/>
          <w:szCs w:val="28"/>
        </w:rPr>
        <w:t xml:space="preserve"> года</w:t>
      </w:r>
    </w:p>
    <w:p w:rsidR="009F4350" w:rsidRDefault="009F4350" w:rsidP="009F4350">
      <w:r w:rsidRPr="003A6DC6">
        <w:rPr>
          <w:sz w:val="28"/>
          <w:szCs w:val="28"/>
        </w:rPr>
        <w:t xml:space="preserve">№ </w:t>
      </w:r>
      <w:r w:rsidR="00B42D26">
        <w:rPr>
          <w:sz w:val="28"/>
          <w:szCs w:val="28"/>
          <w:lang w:val="en-US"/>
        </w:rPr>
        <w:t>158</w:t>
      </w:r>
      <w:r>
        <w:rPr>
          <w:b/>
          <w:bCs/>
        </w:rPr>
        <w:t xml:space="preserve">                                                                                                                </w:t>
      </w:r>
    </w:p>
    <w:sectPr w:rsidR="009F4350" w:rsidSect="008C1997">
      <w:pgSz w:w="11906" w:h="16838"/>
      <w:pgMar w:top="822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0A0D93"/>
    <w:multiLevelType w:val="hybridMultilevel"/>
    <w:tmpl w:val="C37ADA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5B10B7"/>
    <w:multiLevelType w:val="hybridMultilevel"/>
    <w:tmpl w:val="472E0A2A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0703B8"/>
    <w:multiLevelType w:val="hybridMultilevel"/>
    <w:tmpl w:val="B8147908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44884F46"/>
    <w:multiLevelType w:val="hybridMultilevel"/>
    <w:tmpl w:val="B8147908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E5592"/>
    <w:rsid w:val="00001E4F"/>
    <w:rsid w:val="0001414E"/>
    <w:rsid w:val="00021220"/>
    <w:rsid w:val="00021A85"/>
    <w:rsid w:val="0002450E"/>
    <w:rsid w:val="00026E9C"/>
    <w:rsid w:val="00034A61"/>
    <w:rsid w:val="00034EB8"/>
    <w:rsid w:val="00035148"/>
    <w:rsid w:val="00047007"/>
    <w:rsid w:val="00050A3C"/>
    <w:rsid w:val="00071D73"/>
    <w:rsid w:val="00087820"/>
    <w:rsid w:val="000958B0"/>
    <w:rsid w:val="00096FA0"/>
    <w:rsid w:val="000A2906"/>
    <w:rsid w:val="000C549D"/>
    <w:rsid w:val="000D4090"/>
    <w:rsid w:val="000F1365"/>
    <w:rsid w:val="000F4F7C"/>
    <w:rsid w:val="00101A29"/>
    <w:rsid w:val="00117DBD"/>
    <w:rsid w:val="001312F7"/>
    <w:rsid w:val="00133182"/>
    <w:rsid w:val="00133204"/>
    <w:rsid w:val="001421EF"/>
    <w:rsid w:val="00142CCF"/>
    <w:rsid w:val="00155AA1"/>
    <w:rsid w:val="00170C34"/>
    <w:rsid w:val="00191752"/>
    <w:rsid w:val="00191B38"/>
    <w:rsid w:val="001A39DA"/>
    <w:rsid w:val="001A4CA3"/>
    <w:rsid w:val="001A7247"/>
    <w:rsid w:val="001B61A8"/>
    <w:rsid w:val="001E5592"/>
    <w:rsid w:val="001E6A09"/>
    <w:rsid w:val="0020008B"/>
    <w:rsid w:val="00202419"/>
    <w:rsid w:val="00221ECE"/>
    <w:rsid w:val="00222521"/>
    <w:rsid w:val="0025057D"/>
    <w:rsid w:val="00257BE5"/>
    <w:rsid w:val="00286ACB"/>
    <w:rsid w:val="00295C72"/>
    <w:rsid w:val="002B0214"/>
    <w:rsid w:val="002B17BE"/>
    <w:rsid w:val="002B3BEF"/>
    <w:rsid w:val="002C60D5"/>
    <w:rsid w:val="002C7E1F"/>
    <w:rsid w:val="002D1555"/>
    <w:rsid w:val="002E211F"/>
    <w:rsid w:val="002E360F"/>
    <w:rsid w:val="002F16CC"/>
    <w:rsid w:val="00310CEA"/>
    <w:rsid w:val="00312256"/>
    <w:rsid w:val="0034095C"/>
    <w:rsid w:val="00350D79"/>
    <w:rsid w:val="003758AD"/>
    <w:rsid w:val="00375ECB"/>
    <w:rsid w:val="00376891"/>
    <w:rsid w:val="00390A94"/>
    <w:rsid w:val="00390C4E"/>
    <w:rsid w:val="003934E2"/>
    <w:rsid w:val="0039786D"/>
    <w:rsid w:val="003A123B"/>
    <w:rsid w:val="003A5A5F"/>
    <w:rsid w:val="003A7750"/>
    <w:rsid w:val="003C0D62"/>
    <w:rsid w:val="003C212E"/>
    <w:rsid w:val="003C60EE"/>
    <w:rsid w:val="003D0B52"/>
    <w:rsid w:val="003D3B38"/>
    <w:rsid w:val="003D6892"/>
    <w:rsid w:val="003E0643"/>
    <w:rsid w:val="003E2A16"/>
    <w:rsid w:val="003F0D18"/>
    <w:rsid w:val="003F5BF1"/>
    <w:rsid w:val="00422A4A"/>
    <w:rsid w:val="00422F06"/>
    <w:rsid w:val="00433226"/>
    <w:rsid w:val="004417F3"/>
    <w:rsid w:val="00442BDB"/>
    <w:rsid w:val="0044581A"/>
    <w:rsid w:val="00453EB2"/>
    <w:rsid w:val="0047668E"/>
    <w:rsid w:val="00482CE1"/>
    <w:rsid w:val="00482EBA"/>
    <w:rsid w:val="004847D5"/>
    <w:rsid w:val="00485C15"/>
    <w:rsid w:val="004B14FD"/>
    <w:rsid w:val="004B4A9A"/>
    <w:rsid w:val="004C5370"/>
    <w:rsid w:val="004C60D0"/>
    <w:rsid w:val="004D3E78"/>
    <w:rsid w:val="004D40D7"/>
    <w:rsid w:val="004E5D8B"/>
    <w:rsid w:val="004E76E1"/>
    <w:rsid w:val="004F554D"/>
    <w:rsid w:val="0050320E"/>
    <w:rsid w:val="00507F50"/>
    <w:rsid w:val="00515189"/>
    <w:rsid w:val="005249F2"/>
    <w:rsid w:val="005364F1"/>
    <w:rsid w:val="005366BB"/>
    <w:rsid w:val="00536DE1"/>
    <w:rsid w:val="00572100"/>
    <w:rsid w:val="00573156"/>
    <w:rsid w:val="005807DC"/>
    <w:rsid w:val="00581E13"/>
    <w:rsid w:val="00586641"/>
    <w:rsid w:val="005904E2"/>
    <w:rsid w:val="005A4299"/>
    <w:rsid w:val="005C7BC6"/>
    <w:rsid w:val="005C7F2A"/>
    <w:rsid w:val="005E2FC6"/>
    <w:rsid w:val="0060659F"/>
    <w:rsid w:val="00642A54"/>
    <w:rsid w:val="00642F36"/>
    <w:rsid w:val="006477AC"/>
    <w:rsid w:val="006833D4"/>
    <w:rsid w:val="006846EC"/>
    <w:rsid w:val="00690209"/>
    <w:rsid w:val="00695069"/>
    <w:rsid w:val="006A3368"/>
    <w:rsid w:val="006A4C98"/>
    <w:rsid w:val="006B751B"/>
    <w:rsid w:val="006D05A4"/>
    <w:rsid w:val="006D2069"/>
    <w:rsid w:val="006E3DEF"/>
    <w:rsid w:val="006F5434"/>
    <w:rsid w:val="007006AE"/>
    <w:rsid w:val="00704461"/>
    <w:rsid w:val="00712A05"/>
    <w:rsid w:val="0071709A"/>
    <w:rsid w:val="00720563"/>
    <w:rsid w:val="00721B0D"/>
    <w:rsid w:val="007318D6"/>
    <w:rsid w:val="007436BE"/>
    <w:rsid w:val="007579F6"/>
    <w:rsid w:val="00757B4D"/>
    <w:rsid w:val="00762472"/>
    <w:rsid w:val="00770A90"/>
    <w:rsid w:val="00770ABB"/>
    <w:rsid w:val="00775C37"/>
    <w:rsid w:val="007A1541"/>
    <w:rsid w:val="007A3BE5"/>
    <w:rsid w:val="007A43E4"/>
    <w:rsid w:val="007B043A"/>
    <w:rsid w:val="007B3ED9"/>
    <w:rsid w:val="007C5448"/>
    <w:rsid w:val="007C69B3"/>
    <w:rsid w:val="007E4A02"/>
    <w:rsid w:val="007E5512"/>
    <w:rsid w:val="007E6877"/>
    <w:rsid w:val="007E7F5A"/>
    <w:rsid w:val="00810AEA"/>
    <w:rsid w:val="008168E4"/>
    <w:rsid w:val="00823D74"/>
    <w:rsid w:val="008243C4"/>
    <w:rsid w:val="0082555D"/>
    <w:rsid w:val="00826C39"/>
    <w:rsid w:val="0085670E"/>
    <w:rsid w:val="008713A6"/>
    <w:rsid w:val="008713B0"/>
    <w:rsid w:val="00871BA3"/>
    <w:rsid w:val="00886492"/>
    <w:rsid w:val="00892CEE"/>
    <w:rsid w:val="008B0035"/>
    <w:rsid w:val="008B6A1C"/>
    <w:rsid w:val="008C1997"/>
    <w:rsid w:val="008C33A8"/>
    <w:rsid w:val="008E1570"/>
    <w:rsid w:val="008E2591"/>
    <w:rsid w:val="008F2D57"/>
    <w:rsid w:val="008F5238"/>
    <w:rsid w:val="009051A9"/>
    <w:rsid w:val="009124EF"/>
    <w:rsid w:val="00932C22"/>
    <w:rsid w:val="009551F9"/>
    <w:rsid w:val="00955EF9"/>
    <w:rsid w:val="009B5F2D"/>
    <w:rsid w:val="009D0408"/>
    <w:rsid w:val="009E31C5"/>
    <w:rsid w:val="009E3968"/>
    <w:rsid w:val="009E4C53"/>
    <w:rsid w:val="009F14FE"/>
    <w:rsid w:val="009F36AF"/>
    <w:rsid w:val="009F4350"/>
    <w:rsid w:val="00A0042E"/>
    <w:rsid w:val="00A00BB6"/>
    <w:rsid w:val="00A118A3"/>
    <w:rsid w:val="00A135BE"/>
    <w:rsid w:val="00A1549F"/>
    <w:rsid w:val="00A2595E"/>
    <w:rsid w:val="00A312D5"/>
    <w:rsid w:val="00A46A51"/>
    <w:rsid w:val="00A51B2C"/>
    <w:rsid w:val="00A51FD5"/>
    <w:rsid w:val="00A54B86"/>
    <w:rsid w:val="00A60AD9"/>
    <w:rsid w:val="00A64EF2"/>
    <w:rsid w:val="00A85675"/>
    <w:rsid w:val="00A8732A"/>
    <w:rsid w:val="00A968F5"/>
    <w:rsid w:val="00AB4C0A"/>
    <w:rsid w:val="00AC08C8"/>
    <w:rsid w:val="00AC4169"/>
    <w:rsid w:val="00AC512B"/>
    <w:rsid w:val="00AC711F"/>
    <w:rsid w:val="00AD06C7"/>
    <w:rsid w:val="00AD40C9"/>
    <w:rsid w:val="00AE5090"/>
    <w:rsid w:val="00B0259B"/>
    <w:rsid w:val="00B076E7"/>
    <w:rsid w:val="00B101CB"/>
    <w:rsid w:val="00B23F58"/>
    <w:rsid w:val="00B25B7E"/>
    <w:rsid w:val="00B26FE6"/>
    <w:rsid w:val="00B33F9B"/>
    <w:rsid w:val="00B42D26"/>
    <w:rsid w:val="00B446C7"/>
    <w:rsid w:val="00B4521F"/>
    <w:rsid w:val="00B63AA6"/>
    <w:rsid w:val="00B65C00"/>
    <w:rsid w:val="00B70FCA"/>
    <w:rsid w:val="00B74419"/>
    <w:rsid w:val="00B87AE3"/>
    <w:rsid w:val="00B94AA2"/>
    <w:rsid w:val="00B97415"/>
    <w:rsid w:val="00BB0C6B"/>
    <w:rsid w:val="00BC21AC"/>
    <w:rsid w:val="00C02DB9"/>
    <w:rsid w:val="00C12EB7"/>
    <w:rsid w:val="00C13283"/>
    <w:rsid w:val="00C266A5"/>
    <w:rsid w:val="00C30E19"/>
    <w:rsid w:val="00C36B3C"/>
    <w:rsid w:val="00C4605E"/>
    <w:rsid w:val="00C87AA1"/>
    <w:rsid w:val="00C949A0"/>
    <w:rsid w:val="00C94B80"/>
    <w:rsid w:val="00CA39E1"/>
    <w:rsid w:val="00CA5CC7"/>
    <w:rsid w:val="00CC0B58"/>
    <w:rsid w:val="00CD142A"/>
    <w:rsid w:val="00CD2101"/>
    <w:rsid w:val="00CD2ACF"/>
    <w:rsid w:val="00CD7D05"/>
    <w:rsid w:val="00CF0555"/>
    <w:rsid w:val="00CF5F15"/>
    <w:rsid w:val="00D24037"/>
    <w:rsid w:val="00D36F2C"/>
    <w:rsid w:val="00D444EB"/>
    <w:rsid w:val="00D47958"/>
    <w:rsid w:val="00D5496C"/>
    <w:rsid w:val="00D70A9F"/>
    <w:rsid w:val="00D738D4"/>
    <w:rsid w:val="00D8374E"/>
    <w:rsid w:val="00DA2A9D"/>
    <w:rsid w:val="00DB11C4"/>
    <w:rsid w:val="00DB4931"/>
    <w:rsid w:val="00DB5F00"/>
    <w:rsid w:val="00DB78B1"/>
    <w:rsid w:val="00DD0D0D"/>
    <w:rsid w:val="00DD4338"/>
    <w:rsid w:val="00DD799B"/>
    <w:rsid w:val="00DE5B77"/>
    <w:rsid w:val="00DE7C67"/>
    <w:rsid w:val="00DF4DBF"/>
    <w:rsid w:val="00E303CE"/>
    <w:rsid w:val="00E3625A"/>
    <w:rsid w:val="00E4331D"/>
    <w:rsid w:val="00E70836"/>
    <w:rsid w:val="00E766FC"/>
    <w:rsid w:val="00E77568"/>
    <w:rsid w:val="00E843E4"/>
    <w:rsid w:val="00E84F83"/>
    <w:rsid w:val="00EA2FDD"/>
    <w:rsid w:val="00EB1F15"/>
    <w:rsid w:val="00EB1FD8"/>
    <w:rsid w:val="00EB3643"/>
    <w:rsid w:val="00EC476B"/>
    <w:rsid w:val="00ED2F06"/>
    <w:rsid w:val="00EE1B12"/>
    <w:rsid w:val="00EE75A0"/>
    <w:rsid w:val="00EF6402"/>
    <w:rsid w:val="00F14064"/>
    <w:rsid w:val="00F20B11"/>
    <w:rsid w:val="00F219A9"/>
    <w:rsid w:val="00F25A05"/>
    <w:rsid w:val="00F30236"/>
    <w:rsid w:val="00F401CE"/>
    <w:rsid w:val="00F40712"/>
    <w:rsid w:val="00F41A77"/>
    <w:rsid w:val="00F41B89"/>
    <w:rsid w:val="00F7063F"/>
    <w:rsid w:val="00F70F1C"/>
    <w:rsid w:val="00F73327"/>
    <w:rsid w:val="00F7362A"/>
    <w:rsid w:val="00F7715F"/>
    <w:rsid w:val="00F84884"/>
    <w:rsid w:val="00F84EB0"/>
    <w:rsid w:val="00F90724"/>
    <w:rsid w:val="00F963B6"/>
    <w:rsid w:val="00FA4792"/>
    <w:rsid w:val="00FB5CE2"/>
    <w:rsid w:val="00FB7D56"/>
    <w:rsid w:val="00FC0917"/>
    <w:rsid w:val="00FD1AF3"/>
    <w:rsid w:val="00FD5B6B"/>
    <w:rsid w:val="00FE59FB"/>
    <w:rsid w:val="00FF3FE8"/>
    <w:rsid w:val="00FF6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E559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1E559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4B14F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3">
    <w:name w:val="Основной текст_"/>
    <w:basedOn w:val="a0"/>
    <w:link w:val="1"/>
    <w:rsid w:val="001E5592"/>
    <w:rPr>
      <w:spacing w:val="-1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1E5592"/>
    <w:pPr>
      <w:widowControl w:val="0"/>
      <w:shd w:val="clear" w:color="auto" w:fill="FFFFFF"/>
      <w:spacing w:line="317" w:lineRule="exact"/>
      <w:ind w:firstLine="540"/>
      <w:jc w:val="both"/>
    </w:pPr>
    <w:rPr>
      <w:rFonts w:asciiTheme="minorHAnsi" w:eastAsiaTheme="minorHAnsi" w:hAnsiTheme="minorHAnsi" w:cstheme="minorBidi"/>
      <w:spacing w:val="-1"/>
      <w:sz w:val="26"/>
      <w:szCs w:val="26"/>
      <w:lang w:eastAsia="en-US"/>
    </w:rPr>
  </w:style>
  <w:style w:type="paragraph" w:styleId="a4">
    <w:name w:val="List Paragraph"/>
    <w:basedOn w:val="a"/>
    <w:link w:val="a5"/>
    <w:qFormat/>
    <w:rsid w:val="00191752"/>
    <w:pPr>
      <w:ind w:left="720"/>
      <w:contextualSpacing/>
    </w:pPr>
  </w:style>
  <w:style w:type="character" w:customStyle="1" w:styleId="a5">
    <w:name w:val="Абзац списка Знак"/>
    <w:basedOn w:val="a0"/>
    <w:link w:val="a4"/>
    <w:rsid w:val="00E843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507F50"/>
    <w:pPr>
      <w:spacing w:after="120"/>
    </w:pPr>
  </w:style>
  <w:style w:type="character" w:customStyle="1" w:styleId="a7">
    <w:name w:val="Основной текст Знак"/>
    <w:basedOn w:val="a0"/>
    <w:link w:val="a6"/>
    <w:rsid w:val="00507F5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886492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886492"/>
    <w:rPr>
      <w:color w:val="800080"/>
      <w:u w:val="single"/>
    </w:rPr>
  </w:style>
  <w:style w:type="paragraph" w:customStyle="1" w:styleId="xl63">
    <w:name w:val="xl63"/>
    <w:basedOn w:val="a"/>
    <w:rsid w:val="00886492"/>
    <w:pPr>
      <w:spacing w:before="100" w:beforeAutospacing="1" w:after="100" w:afterAutospacing="1"/>
      <w:jc w:val="right"/>
      <w:textAlignment w:val="center"/>
    </w:pPr>
  </w:style>
  <w:style w:type="paragraph" w:customStyle="1" w:styleId="xl64">
    <w:name w:val="xl64"/>
    <w:basedOn w:val="a"/>
    <w:rsid w:val="00886492"/>
    <w:pPr>
      <w:spacing w:before="100" w:beforeAutospacing="1" w:after="100" w:afterAutospacing="1"/>
      <w:textAlignment w:val="center"/>
    </w:pPr>
  </w:style>
  <w:style w:type="paragraph" w:customStyle="1" w:styleId="xl65">
    <w:name w:val="xl65"/>
    <w:basedOn w:val="a"/>
    <w:rsid w:val="00886492"/>
    <w:pPr>
      <w:spacing w:before="100" w:beforeAutospacing="1" w:after="100" w:afterAutospacing="1"/>
      <w:textAlignment w:val="center"/>
    </w:pPr>
  </w:style>
  <w:style w:type="paragraph" w:customStyle="1" w:styleId="xl66">
    <w:name w:val="xl66"/>
    <w:basedOn w:val="a"/>
    <w:rsid w:val="00886492"/>
    <w:pPr>
      <w:spacing w:before="100" w:beforeAutospacing="1" w:after="100" w:afterAutospacing="1"/>
      <w:jc w:val="right"/>
      <w:textAlignment w:val="center"/>
    </w:pPr>
    <w:rPr>
      <w:sz w:val="28"/>
      <w:szCs w:val="28"/>
    </w:rPr>
  </w:style>
  <w:style w:type="paragraph" w:customStyle="1" w:styleId="xl67">
    <w:name w:val="xl67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9">
    <w:name w:val="xl69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71">
    <w:name w:val="xl71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72">
    <w:name w:val="xl72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3">
    <w:name w:val="xl73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4">
    <w:name w:val="xl74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75">
    <w:name w:val="xl75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76">
    <w:name w:val="xl76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7">
    <w:name w:val="xl77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78">
    <w:name w:val="xl78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9">
    <w:name w:val="xl79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  <w:color w:val="000000"/>
    </w:rPr>
  </w:style>
  <w:style w:type="paragraph" w:customStyle="1" w:styleId="xl80">
    <w:name w:val="xl80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81">
    <w:name w:val="xl81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82">
    <w:name w:val="xl82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83">
    <w:name w:val="xl83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886492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85">
    <w:name w:val="xl85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table" w:styleId="aa">
    <w:name w:val="Table Grid"/>
    <w:basedOn w:val="a1"/>
    <w:uiPriority w:val="59"/>
    <w:rsid w:val="008E259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8E259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">
    <w:name w:val="Гиперссылка2"/>
    <w:rsid w:val="003F0D18"/>
    <w:pPr>
      <w:spacing w:after="0" w:line="240" w:lineRule="auto"/>
    </w:pPr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paragraph" w:customStyle="1" w:styleId="xl86">
    <w:name w:val="xl86"/>
    <w:basedOn w:val="a"/>
    <w:rsid w:val="001A39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/>
      <w:b/>
      <w:bCs/>
    </w:rPr>
  </w:style>
  <w:style w:type="paragraph" w:customStyle="1" w:styleId="xl87">
    <w:name w:val="xl87"/>
    <w:basedOn w:val="a"/>
    <w:rsid w:val="001A39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ConsNormal">
    <w:name w:val="ConsNormal"/>
    <w:uiPriority w:val="99"/>
    <w:rsid w:val="009F435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6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6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9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9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5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5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9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2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8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6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955E15-6126-4832-9035-507761F6F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38</Pages>
  <Words>8152</Words>
  <Characters>46467</Characters>
  <Application>Microsoft Office Word</Application>
  <DocSecurity>0</DocSecurity>
  <Lines>387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12</cp:revision>
  <cp:lastPrinted>2024-12-26T08:09:00Z</cp:lastPrinted>
  <dcterms:created xsi:type="dcterms:W3CDTF">2025-03-27T13:21:00Z</dcterms:created>
  <dcterms:modified xsi:type="dcterms:W3CDTF">2025-03-28T13:50:00Z</dcterms:modified>
</cp:coreProperties>
</file>