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415BE0" w:rsidP="001E5592">
      <w:pPr>
        <w:jc w:val="center"/>
        <w:rPr>
          <w:b/>
          <w:sz w:val="40"/>
        </w:rPr>
      </w:pPr>
      <w:r w:rsidRPr="00415BE0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Default="001E5592" w:rsidP="00C77E2B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РЕШЕНИЕ        </w:t>
      </w: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</w:t>
      </w:r>
      <w:r w:rsidR="00C77E2B">
        <w:rPr>
          <w:bCs/>
          <w:sz w:val="28"/>
          <w:szCs w:val="28"/>
        </w:rPr>
        <w:t xml:space="preserve">   </w:t>
      </w:r>
      <w:r w:rsidRPr="00425AE5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C77E2B">
        <w:rPr>
          <w:bCs/>
          <w:sz w:val="28"/>
          <w:szCs w:val="28"/>
        </w:rPr>
        <w:t xml:space="preserve">28 апреля 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B5E" w:rsidRPr="00D80C52" w:rsidRDefault="004A6B5E" w:rsidP="00D80C5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80C52">
        <w:rPr>
          <w:sz w:val="28"/>
          <w:szCs w:val="28"/>
        </w:rPr>
        <w:t xml:space="preserve">в части 1 статьи 1: 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</w:t>
      </w:r>
      <w:r w:rsidRPr="003928E3">
        <w:rPr>
          <w:sz w:val="28"/>
          <w:szCs w:val="28"/>
        </w:rPr>
        <w:t xml:space="preserve">  цифры </w:t>
      </w:r>
      <w:r w:rsidRPr="00EC2E17">
        <w:rPr>
          <w:sz w:val="28"/>
          <w:szCs w:val="28"/>
        </w:rPr>
        <w:t>«</w:t>
      </w:r>
      <w:r w:rsidR="0067197B">
        <w:rPr>
          <w:sz w:val="28"/>
          <w:szCs w:val="28"/>
        </w:rPr>
        <w:t>25270,8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 w:rsidR="0067197B">
        <w:rPr>
          <w:sz w:val="28"/>
          <w:szCs w:val="28"/>
        </w:rPr>
        <w:t>27270,2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 </w:t>
      </w:r>
    </w:p>
    <w:p w:rsidR="004A6B5E" w:rsidRDefault="004A6B5E" w:rsidP="004A6B5E">
      <w:pPr>
        <w:ind w:firstLine="708"/>
        <w:jc w:val="both"/>
      </w:pPr>
      <w:r>
        <w:rPr>
          <w:sz w:val="28"/>
          <w:szCs w:val="28"/>
        </w:rPr>
        <w:t>б</w:t>
      </w:r>
      <w:r w:rsidRPr="003928E3">
        <w:rPr>
          <w:sz w:val="28"/>
          <w:szCs w:val="28"/>
        </w:rPr>
        <w:t xml:space="preserve">) в пункте 2  цифры </w:t>
      </w:r>
      <w:r w:rsidRPr="00EC2E17">
        <w:rPr>
          <w:sz w:val="28"/>
          <w:szCs w:val="28"/>
        </w:rPr>
        <w:t>«</w:t>
      </w:r>
      <w:r w:rsidR="0067197B">
        <w:rPr>
          <w:sz w:val="28"/>
          <w:szCs w:val="28"/>
        </w:rPr>
        <w:t>25822,8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67197B">
        <w:rPr>
          <w:sz w:val="28"/>
          <w:szCs w:val="28"/>
        </w:rPr>
        <w:t>7</w:t>
      </w:r>
      <w:r>
        <w:rPr>
          <w:sz w:val="28"/>
          <w:szCs w:val="28"/>
        </w:rPr>
        <w:t>822,</w:t>
      </w:r>
      <w:r w:rsidR="0067197B">
        <w:rPr>
          <w:sz w:val="28"/>
          <w:szCs w:val="28"/>
        </w:rPr>
        <w:t>2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  <w:r w:rsidRPr="001E2234">
        <w:t xml:space="preserve">            </w:t>
      </w:r>
      <w:r>
        <w:t xml:space="preserve">                </w:t>
      </w:r>
      <w:r w:rsidRPr="001E2234">
        <w:t xml:space="preserve">                                  </w:t>
      </w:r>
      <w:r>
        <w:t xml:space="preserve">                       </w:t>
      </w:r>
    </w:p>
    <w:p w:rsidR="004A6B5E" w:rsidRPr="005107BE" w:rsidRDefault="004A6B5E" w:rsidP="00AE6FF8">
      <w:pPr>
        <w:pStyle w:val="a4"/>
        <w:ind w:left="1416"/>
        <w:jc w:val="both"/>
        <w:rPr>
          <w:bCs/>
        </w:rPr>
      </w:pPr>
      <w:r w:rsidRPr="001E2234">
        <w:t xml:space="preserve">                                       </w:t>
      </w:r>
      <w:r>
        <w:t xml:space="preserve">                               </w:t>
      </w:r>
      <w:r>
        <w:rPr>
          <w:b/>
          <w:bCs/>
          <w:sz w:val="28"/>
          <w:szCs w:val="28"/>
        </w:rPr>
        <w:t xml:space="preserve">          </w:t>
      </w: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D74E5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6417CD" w:rsidRPr="00D80C52" w:rsidRDefault="006417CD" w:rsidP="00D80C5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80C52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940"/>
        <w:gridCol w:w="2080"/>
        <w:gridCol w:w="2514"/>
        <w:gridCol w:w="283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705B58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95113B">
        <w:trPr>
          <w:gridAfter w:val="1"/>
          <w:wAfter w:w="283" w:type="dxa"/>
          <w:trHeight w:val="18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95113B">
        <w:trPr>
          <w:gridAfter w:val="1"/>
          <w:wAfter w:w="283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95113B">
        <w:trPr>
          <w:gridAfter w:val="1"/>
          <w:wAfter w:w="283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95113B">
        <w:trPr>
          <w:gridAfter w:val="1"/>
          <w:wAfter w:w="283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95113B">
        <w:trPr>
          <w:gridAfter w:val="1"/>
          <w:wAfter w:w="283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95113B">
        <w:trPr>
          <w:gridAfter w:val="1"/>
          <w:wAfter w:w="283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95113B">
        <w:trPr>
          <w:gridAfter w:val="1"/>
          <w:wAfter w:w="283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14 874,3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29C1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650 000 рублей, относящейся к части налоговой базы, превышающей 5 000 </w:t>
            </w:r>
            <w:proofErr w:type="spellStart"/>
            <w:r w:rsidRPr="00F229C1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F229C1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229C1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1 06 06033 10 0000 110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F229C1" w:rsidRPr="00F229C1" w:rsidTr="00543D4B">
        <w:trPr>
          <w:gridAfter w:val="1"/>
          <w:wAfter w:w="283" w:type="dxa"/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29C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29C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1 11 05035 10 0000 120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F229C1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F229C1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F229C1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F229C1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12 288,4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12 288,4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2 02 10000 00 0000 150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2 02 35118 00 0000 150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7 723,3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2 02 49999 10 0000 150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27 270,2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24 552,1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D80C5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F5260D" w:rsidP="00902EF8">
            <w:pPr>
              <w:ind w:left="-235" w:firstLine="235"/>
              <w:jc w:val="right"/>
              <w:rPr>
                <w:lang w:val="en-US"/>
              </w:rPr>
            </w:pPr>
            <w:r w:rsidRPr="00C44CB2">
              <w:t>2</w:t>
            </w:r>
            <w:r w:rsidR="00902EF8">
              <w:rPr>
                <w:lang w:val="en-US"/>
              </w:rPr>
              <w:t>7</w:t>
            </w:r>
            <w:r w:rsidRPr="00C44CB2">
              <w:t xml:space="preserve"> 270,</w:t>
            </w:r>
            <w:r w:rsidR="00902EF8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23468A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902EF8" w:rsidP="00B66FD5">
            <w:pPr>
              <w:ind w:left="-235" w:firstLine="235"/>
              <w:jc w:val="right"/>
            </w:pPr>
            <w:r w:rsidRPr="00C44CB2">
              <w:t>2</w:t>
            </w:r>
            <w:r>
              <w:rPr>
                <w:lang w:val="en-US"/>
              </w:rPr>
              <w:t>7</w:t>
            </w:r>
            <w:r w:rsidRPr="00C44CB2">
              <w:t xml:space="preserve"> 270,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</w:t>
            </w:r>
            <w:r w:rsidRPr="00902EF8">
              <w:rPr>
                <w:lang w:val="en-US"/>
              </w:rPr>
              <w:t>7</w:t>
            </w:r>
            <w:r w:rsidRPr="00902EF8">
              <w:t xml:space="preserve"> 270,</w:t>
            </w:r>
            <w:r w:rsidRPr="00902EF8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</w:t>
            </w:r>
            <w:r w:rsidRPr="00902EF8">
              <w:rPr>
                <w:lang w:val="en-US"/>
              </w:rPr>
              <w:t>7</w:t>
            </w:r>
            <w:r w:rsidRPr="00902EF8">
              <w:t xml:space="preserve"> 270,</w:t>
            </w:r>
            <w:r w:rsidRPr="00902EF8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D80C52">
            <w:pPr>
              <w:pStyle w:val="a4"/>
              <w:widowControl w:val="0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7 702,6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8 568,0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7 488,2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7 490,7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r w:rsidRPr="005E6E90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1 500,8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1 503,8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1 180,4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1 183,4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10,4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Осуществление полномочий по определению в соответствии с частью 1 </w:t>
            </w:r>
            <w:r w:rsidRPr="005E6E90">
              <w:rPr>
                <w:bCs/>
                <w:color w:val="000000"/>
              </w:rPr>
              <w:lastRenderedPageBreak/>
              <w:t xml:space="preserve"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proofErr w:type="gramStart"/>
            <w:r w:rsidRPr="005E6E90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</w:t>
            </w:r>
            <w:r w:rsidRPr="005E6E90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</w:t>
            </w:r>
            <w:r w:rsidRPr="005E6E90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168,6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1 067,3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908,1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908,1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</w:t>
            </w:r>
            <w:r w:rsidRPr="005E6E90">
              <w:rPr>
                <w:bCs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6 366,8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6 346,8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6 346,8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6 346,8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DC7976">
        <w:trPr>
          <w:gridAfter w:val="8"/>
          <w:wAfter w:w="7315" w:type="dxa"/>
          <w:trHeight w:val="7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2 402,1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2 449,9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2 525,7</w:t>
            </w:r>
          </w:p>
        </w:tc>
      </w:tr>
      <w:tr w:rsidR="005E6E90" w:rsidRPr="005E6E90" w:rsidTr="00DC7976">
        <w:trPr>
          <w:gridAfter w:val="8"/>
          <w:wAfter w:w="7315" w:type="dxa"/>
          <w:trHeight w:val="7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2 306,1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2 353,9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2 429,7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2 161,2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5E6E90">
              <w:rPr>
                <w:bCs/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2 161,2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</w:t>
            </w:r>
            <w:r w:rsidRPr="005E6E90">
              <w:rPr>
                <w:bCs/>
                <w:color w:val="000000"/>
              </w:rPr>
              <w:lastRenderedPageBreak/>
              <w:t>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7 829,7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7 829,7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2 671,0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2 671,0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DC7976">
        <w:trPr>
          <w:gridAfter w:val="8"/>
          <w:wAfter w:w="7315" w:type="dxa"/>
          <w:trHeight w:val="7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DC7976">
        <w:trPr>
          <w:gridAfter w:val="8"/>
          <w:wAfter w:w="7315" w:type="dxa"/>
          <w:trHeight w:val="7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9633D3">
        <w:trPr>
          <w:gridAfter w:val="8"/>
          <w:wAfter w:w="7315" w:type="dxa"/>
          <w:trHeight w:val="6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27 822,2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24 552,1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24 826,5</w:t>
            </w:r>
            <w:r w:rsidR="00870729"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D80C52">
      <w:pPr>
        <w:pStyle w:val="a4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D2364D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D2364D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D2364D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24 826,5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1 278,9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7D03F0">
              <w:rPr>
                <w:b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81,9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4 625,9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1 183,4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10,4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proofErr w:type="gramStart"/>
            <w:r w:rsidRPr="007D03F0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0,2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</w:t>
            </w:r>
            <w:r w:rsidRPr="007D03F0">
              <w:rPr>
                <w:bCs/>
                <w:color w:val="000000"/>
              </w:rPr>
              <w:lastRenderedPageBreak/>
              <w:t>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139,2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908,1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</w:t>
            </w:r>
            <w:r w:rsidRPr="007D03F0">
              <w:rPr>
                <w:bCs/>
                <w:color w:val="000000"/>
              </w:rPr>
              <w:lastRenderedPageBreak/>
              <w:t>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непрограммного</w:t>
            </w:r>
            <w:proofErr w:type="spellEnd"/>
            <w:r w:rsidRPr="007D03F0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317,6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непрограммного</w:t>
            </w:r>
            <w:proofErr w:type="spellEnd"/>
            <w:r w:rsidRPr="007D03F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6 346,8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96,0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2 161,2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268,5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</w:t>
            </w:r>
            <w:r w:rsidRPr="007D03F0">
              <w:rPr>
                <w:bCs/>
                <w:color w:val="000000"/>
              </w:rPr>
              <w:lastRenderedPageBreak/>
              <w:t>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7 829,7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6 842,6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197,8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8,0</w:t>
            </w:r>
          </w:p>
        </w:tc>
      </w:tr>
      <w:tr w:rsidR="007D03F0" w:rsidRPr="007D03F0" w:rsidTr="009633D3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24 826,5»;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D80C52">
      <w:pPr>
        <w:pStyle w:val="a4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771B3C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2 377,1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2 449,9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2 525,7</w:t>
            </w:r>
          </w:p>
        </w:tc>
      </w:tr>
      <w:tr w:rsidR="00234B7E" w:rsidRPr="00234B7E" w:rsidTr="009633D3">
        <w:trPr>
          <w:trHeight w:val="62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</w:t>
            </w:r>
            <w:r w:rsidRPr="00234B7E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2 281,1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2 353,9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2 429,7</w:t>
            </w:r>
          </w:p>
        </w:tc>
      </w:tr>
      <w:tr w:rsidR="00234B7E" w:rsidRPr="00234B7E" w:rsidTr="009633D3">
        <w:trPr>
          <w:trHeight w:val="16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2 161,2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2 161,2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</w:t>
            </w:r>
            <w:r w:rsidRPr="00234B7E">
              <w:lastRenderedPageBreak/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2 671,0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2 671,0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9633D3">
        <w:trPr>
          <w:trHeight w:val="130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</w:tr>
      <w:tr w:rsidR="00234B7E" w:rsidRPr="00234B7E" w:rsidTr="009633D3">
        <w:trPr>
          <w:trHeight w:val="130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</w:t>
            </w:r>
            <w:r w:rsidRPr="00234B7E">
              <w:lastRenderedPageBreak/>
              <w:t>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</w:tr>
      <w:tr w:rsidR="00234B7E" w:rsidRPr="00234B7E" w:rsidTr="009633D3">
        <w:trPr>
          <w:trHeight w:val="113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6 420,9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6 447,5</w:t>
            </w:r>
          </w:p>
        </w:tc>
      </w:tr>
      <w:tr w:rsidR="00234B7E" w:rsidRPr="00234B7E" w:rsidTr="009633D3">
        <w:trPr>
          <w:trHeight w:val="113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6 126,7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6 129,7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1 500,8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1 503,8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1 180,4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1 183,4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10,4</w:t>
            </w:r>
          </w:p>
        </w:tc>
      </w:tr>
      <w:tr w:rsidR="00234B7E" w:rsidRPr="00234B7E" w:rsidTr="009633D3">
        <w:trPr>
          <w:trHeight w:val="124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Иные </w:t>
            </w:r>
            <w:proofErr w:type="spellStart"/>
            <w:r w:rsidRPr="00234B7E">
              <w:t>непрограммные</w:t>
            </w:r>
            <w:proofErr w:type="spellEnd"/>
            <w:r w:rsidRPr="00234B7E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317,8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317,6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 (Расходы на выплаты персоналу государственных </w:t>
            </w:r>
            <w:r w:rsidRPr="00234B7E">
              <w:lastRenderedPageBreak/>
              <w:t>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317,6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roofErr w:type="gramStart"/>
            <w:r w:rsidRPr="00234B7E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</w:tr>
      <w:tr w:rsidR="00234B7E" w:rsidRPr="00234B7E" w:rsidTr="009633D3">
        <w:trPr>
          <w:trHeight w:val="16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roofErr w:type="spellStart"/>
            <w:r w:rsidRPr="00234B7E">
              <w:t>Непрограммные</w:t>
            </w:r>
            <w:proofErr w:type="spellEnd"/>
            <w:r w:rsidRPr="00234B7E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6 554,7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7 641,9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Финансовое обеспечение непредвиденных расходов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9633D3">
        <w:trPr>
          <w:trHeight w:val="124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Иные </w:t>
            </w:r>
            <w:proofErr w:type="spellStart"/>
            <w:r w:rsidRPr="00234B7E">
              <w:t>непрограммные</w:t>
            </w:r>
            <w:proofErr w:type="spellEnd"/>
            <w:r w:rsidRPr="00234B7E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6 292,4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7 631,9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Выплата муниципальной пенсии за выслугу лет,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197,8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Выплата муниципальной пенсии за выслугу лет,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197,8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6 346,8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6 346,8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159,2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139,2</w:t>
            </w:r>
          </w:p>
        </w:tc>
      </w:tr>
      <w:tr w:rsidR="00234B7E" w:rsidRPr="00234B7E" w:rsidTr="009633D3">
        <w:trPr>
          <w:trHeight w:val="6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Условно утвержденные расходы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908,1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Условно утвержденные расходы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(Специальные расходы)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908,1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Реализация направления расходов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Реализация направления расходов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</w:tr>
      <w:tr w:rsidR="00234B7E" w:rsidRPr="00234B7E" w:rsidTr="009633D3">
        <w:trPr>
          <w:trHeight w:val="7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27 822,2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24 552,1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D537E1">
            <w:pPr>
              <w:jc w:val="right"/>
            </w:pPr>
            <w:r w:rsidRPr="00234B7E">
              <w:t>24 826,5</w:t>
            </w:r>
            <w:r>
              <w:t>»</w:t>
            </w:r>
            <w:r w:rsidR="00D537E1">
              <w:t>;</w:t>
            </w:r>
          </w:p>
        </w:tc>
      </w:tr>
    </w:tbl>
    <w:p w:rsidR="00543D4B" w:rsidRDefault="00543D4B" w:rsidP="00F74E0B">
      <w:pPr>
        <w:jc w:val="both"/>
      </w:pPr>
    </w:p>
    <w:p w:rsidR="00D537E1" w:rsidRPr="00D537E1" w:rsidRDefault="00D537E1" w:rsidP="00D80C52">
      <w:pPr>
        <w:pStyle w:val="a4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537E1">
        <w:rPr>
          <w:sz w:val="28"/>
          <w:szCs w:val="28"/>
        </w:rPr>
        <w:t>приложение 7 к решению  изложить в следующей редакции:</w:t>
      </w:r>
    </w:p>
    <w:p w:rsidR="00DD44BB" w:rsidRDefault="00DD44BB" w:rsidP="00D537E1">
      <w:pPr>
        <w:jc w:val="right"/>
      </w:pPr>
    </w:p>
    <w:p w:rsidR="00D537E1" w:rsidRPr="00392AC7" w:rsidRDefault="00D537E1" w:rsidP="00D537E1">
      <w:pPr>
        <w:jc w:val="right"/>
      </w:pPr>
      <w:r>
        <w:t>«Приложение 7</w:t>
      </w:r>
    </w:p>
    <w:p w:rsidR="00D537E1" w:rsidRDefault="00D537E1" w:rsidP="00D537E1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D537E1" w:rsidRDefault="00D537E1" w:rsidP="00D537E1">
      <w:pPr>
        <w:jc w:val="right"/>
      </w:pPr>
      <w:r>
        <w:lastRenderedPageBreak/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D537E1" w:rsidRDefault="00D537E1" w:rsidP="00D537E1">
      <w:pPr>
        <w:jc w:val="right"/>
      </w:pPr>
      <w:r>
        <w:t>и на плановый период 2024 и 2025 годов</w:t>
      </w:r>
      <w:r w:rsidRPr="00E32799">
        <w:t>»</w:t>
      </w:r>
    </w:p>
    <w:p w:rsidR="00D537E1" w:rsidRDefault="00D537E1" w:rsidP="00D537E1">
      <w:pPr>
        <w:jc w:val="right"/>
      </w:pPr>
    </w:p>
    <w:p w:rsidR="00D537E1" w:rsidRDefault="00D537E1" w:rsidP="00D537E1">
      <w:pPr>
        <w:jc w:val="right"/>
      </w:pPr>
    </w:p>
    <w:p w:rsidR="00D537E1" w:rsidRPr="009B758F" w:rsidRDefault="00D537E1" w:rsidP="00D537E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>предоставляемые</w:t>
      </w:r>
    </w:p>
    <w:p w:rsidR="00D537E1" w:rsidRDefault="00D537E1" w:rsidP="00D537E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решения Собрания депутатов Сальского  района</w:t>
      </w:r>
    </w:p>
    <w:p w:rsidR="00D537E1" w:rsidRPr="005757FF" w:rsidRDefault="00D537E1" w:rsidP="00D537E1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бюджете Сальского  района </w:t>
      </w:r>
      <w:r w:rsidRPr="005757FF">
        <w:rPr>
          <w:b/>
          <w:bCs/>
          <w:sz w:val="28"/>
          <w:szCs w:val="28"/>
        </w:rPr>
        <w:t xml:space="preserve">на </w:t>
      </w:r>
      <w:r w:rsidRPr="005757FF">
        <w:rPr>
          <w:b/>
          <w:sz w:val="28"/>
          <w:szCs w:val="28"/>
        </w:rPr>
        <w:t>2023 год</w:t>
      </w:r>
    </w:p>
    <w:p w:rsidR="00D537E1" w:rsidRPr="005757FF" w:rsidRDefault="00D537E1" w:rsidP="00D537E1">
      <w:pPr>
        <w:jc w:val="center"/>
        <w:rPr>
          <w:b/>
          <w:bCs/>
          <w:sz w:val="28"/>
          <w:szCs w:val="28"/>
        </w:rPr>
      </w:pPr>
      <w:r w:rsidRPr="005757FF">
        <w:rPr>
          <w:b/>
          <w:sz w:val="28"/>
          <w:szCs w:val="28"/>
        </w:rPr>
        <w:t xml:space="preserve">и на плановый период 2024 и 2025 </w:t>
      </w:r>
      <w:r w:rsidRPr="005757FF">
        <w:rPr>
          <w:b/>
          <w:bCs/>
          <w:sz w:val="28"/>
          <w:szCs w:val="28"/>
        </w:rPr>
        <w:t xml:space="preserve"> годов»</w:t>
      </w:r>
    </w:p>
    <w:p w:rsidR="00D537E1" w:rsidRDefault="00D537E1" w:rsidP="00D537E1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4552A8">
        <w:rPr>
          <w:b/>
          <w:sz w:val="28"/>
          <w:szCs w:val="28"/>
        </w:rPr>
        <w:t>Сандатовского сельского поселения  Сальского района</w:t>
      </w:r>
    </w:p>
    <w:p w:rsidR="00D537E1" w:rsidRPr="009068CB" w:rsidRDefault="00D537E1" w:rsidP="00D537E1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осуществление части полномочий по</w:t>
      </w:r>
      <w:r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</w:t>
      </w:r>
      <w:r w:rsidRPr="009068CB">
        <w:rPr>
          <w:b/>
          <w:sz w:val="28"/>
          <w:szCs w:val="28"/>
        </w:rPr>
        <w:t>2023 год</w:t>
      </w:r>
    </w:p>
    <w:p w:rsidR="00D537E1" w:rsidRPr="009068CB" w:rsidRDefault="00D537E1" w:rsidP="00D537E1">
      <w:pPr>
        <w:jc w:val="center"/>
        <w:rPr>
          <w:b/>
          <w:sz w:val="28"/>
          <w:szCs w:val="28"/>
        </w:rPr>
      </w:pPr>
      <w:r w:rsidRPr="009068CB">
        <w:rPr>
          <w:b/>
          <w:sz w:val="28"/>
          <w:szCs w:val="28"/>
        </w:rPr>
        <w:t>и на плановый период 2024 и 2025 годов</w:t>
      </w:r>
    </w:p>
    <w:p w:rsidR="00D537E1" w:rsidRDefault="00D537E1" w:rsidP="00D537E1">
      <w:pPr>
        <w:jc w:val="center"/>
        <w:rPr>
          <w:b/>
          <w:bCs/>
        </w:rPr>
      </w:pPr>
    </w:p>
    <w:p w:rsidR="00D537E1" w:rsidRPr="006D2EF2" w:rsidRDefault="00D537E1" w:rsidP="00D537E1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4857"/>
        <w:gridCol w:w="1459"/>
        <w:gridCol w:w="1704"/>
        <w:gridCol w:w="1551"/>
      </w:tblGrid>
      <w:tr w:rsidR="00D537E1" w:rsidRPr="00320182" w:rsidTr="004C6701">
        <w:tc>
          <w:tcPr>
            <w:tcW w:w="4857" w:type="dxa"/>
            <w:vMerge w:val="restart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proofErr w:type="spellStart"/>
            <w:r w:rsidRPr="00320182">
              <w:rPr>
                <w:b/>
                <w:sz w:val="28"/>
                <w:szCs w:val="28"/>
              </w:rPr>
              <w:t>аправление</w:t>
            </w:r>
            <w:proofErr w:type="spellEnd"/>
            <w:r w:rsidRPr="00320182">
              <w:rPr>
                <w:b/>
                <w:sz w:val="28"/>
                <w:szCs w:val="28"/>
              </w:rPr>
              <w:t xml:space="preserve"> расходования средств</w:t>
            </w:r>
          </w:p>
          <w:p w:rsidR="00D537E1" w:rsidRPr="00320182" w:rsidRDefault="00D537E1" w:rsidP="004C6701">
            <w:pPr>
              <w:jc w:val="center"/>
              <w:rPr>
                <w:b/>
              </w:rPr>
            </w:pPr>
          </w:p>
        </w:tc>
        <w:tc>
          <w:tcPr>
            <w:tcW w:w="4714" w:type="dxa"/>
            <w:gridSpan w:val="3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D537E1" w:rsidRPr="00320182" w:rsidTr="004C6701">
        <w:tc>
          <w:tcPr>
            <w:tcW w:w="4857" w:type="dxa"/>
            <w:vMerge/>
          </w:tcPr>
          <w:p w:rsidR="00D537E1" w:rsidRPr="00320182" w:rsidRDefault="00D537E1" w:rsidP="004C6701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04" w:type="dxa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1" w:type="dxa"/>
          </w:tcPr>
          <w:p w:rsidR="00D537E1" w:rsidRPr="00320182" w:rsidRDefault="00D537E1" w:rsidP="004C6701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D537E1" w:rsidRPr="001B2B14" w:rsidTr="004C6701">
        <w:tc>
          <w:tcPr>
            <w:tcW w:w="4857" w:type="dxa"/>
          </w:tcPr>
          <w:p w:rsidR="00D537E1" w:rsidRPr="00021101" w:rsidRDefault="00D537E1" w:rsidP="004C6701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59" w:type="dxa"/>
          </w:tcPr>
          <w:p w:rsidR="00D537E1" w:rsidRPr="00274D61" w:rsidRDefault="00943F18" w:rsidP="004C6701">
            <w:pPr>
              <w:jc w:val="center"/>
              <w:rPr>
                <w:b/>
              </w:rPr>
            </w:pPr>
            <w:r>
              <w:rPr>
                <w:b/>
              </w:rPr>
              <w:t>7884,0</w:t>
            </w:r>
          </w:p>
        </w:tc>
        <w:tc>
          <w:tcPr>
            <w:tcW w:w="1704" w:type="dxa"/>
          </w:tcPr>
          <w:p w:rsidR="00D537E1" w:rsidRPr="00F831DF" w:rsidRDefault="00D537E1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D537E1" w:rsidRPr="00274D61" w:rsidRDefault="00D537E1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6346,8</w:t>
            </w:r>
          </w:p>
        </w:tc>
      </w:tr>
      <w:tr w:rsidR="00D537E1" w:rsidRPr="001B2B14" w:rsidTr="004C6701">
        <w:tc>
          <w:tcPr>
            <w:tcW w:w="4857" w:type="dxa"/>
          </w:tcPr>
          <w:p w:rsidR="00D537E1" w:rsidRDefault="00D537E1" w:rsidP="004C670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9" w:type="dxa"/>
          </w:tcPr>
          <w:p w:rsidR="00D537E1" w:rsidRPr="00274D61" w:rsidRDefault="00D537E1" w:rsidP="004C6701">
            <w:pPr>
              <w:jc w:val="center"/>
              <w:rPr>
                <w:bCs/>
                <w:lang w:val="en-US"/>
              </w:rPr>
            </w:pPr>
            <w:r w:rsidRPr="00274D61">
              <w:rPr>
                <w:bCs/>
              </w:rPr>
              <w:t>5</w:t>
            </w:r>
            <w:r>
              <w:rPr>
                <w:bCs/>
              </w:rPr>
              <w:t>859,6</w:t>
            </w:r>
          </w:p>
        </w:tc>
        <w:tc>
          <w:tcPr>
            <w:tcW w:w="1704" w:type="dxa"/>
          </w:tcPr>
          <w:p w:rsidR="00D537E1" w:rsidRPr="00274D61" w:rsidRDefault="00D537E1" w:rsidP="004C6701">
            <w:pPr>
              <w:jc w:val="center"/>
              <w:rPr>
                <w:b/>
                <w:bCs/>
                <w:lang w:val="en-US"/>
              </w:rPr>
            </w:pPr>
            <w:r w:rsidRPr="00274D61">
              <w:rPr>
                <w:b/>
                <w:bCs/>
              </w:rPr>
              <w:t>6231,2</w:t>
            </w:r>
          </w:p>
        </w:tc>
        <w:tc>
          <w:tcPr>
            <w:tcW w:w="1551" w:type="dxa"/>
          </w:tcPr>
          <w:p w:rsidR="00D537E1" w:rsidRPr="00274D61" w:rsidRDefault="00D537E1" w:rsidP="004C6701">
            <w:pPr>
              <w:jc w:val="center"/>
              <w:rPr>
                <w:b/>
                <w:bCs/>
              </w:rPr>
            </w:pPr>
            <w:r w:rsidRPr="00274D61">
              <w:rPr>
                <w:b/>
                <w:bCs/>
              </w:rPr>
              <w:t>6346,8</w:t>
            </w:r>
          </w:p>
        </w:tc>
      </w:tr>
      <w:tr w:rsidR="00D537E1" w:rsidRPr="001B2B14" w:rsidTr="004C6701">
        <w:tc>
          <w:tcPr>
            <w:tcW w:w="4857" w:type="dxa"/>
          </w:tcPr>
          <w:p w:rsidR="00D537E1" w:rsidRDefault="00D537E1" w:rsidP="004C670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Р</w:t>
            </w:r>
            <w:r w:rsidRPr="00623FF1">
              <w:rPr>
                <w:sz w:val="28"/>
                <w:szCs w:val="28"/>
              </w:rPr>
              <w:t>еализацию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459" w:type="dxa"/>
          </w:tcPr>
          <w:p w:rsidR="00D537E1" w:rsidRPr="00274D61" w:rsidRDefault="00D537E1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25,0</w:t>
            </w:r>
          </w:p>
          <w:p w:rsidR="00D537E1" w:rsidRPr="00576878" w:rsidRDefault="00D537E1" w:rsidP="004C6701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:rsidR="00D537E1" w:rsidRPr="00576878" w:rsidRDefault="00D537E1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D537E1" w:rsidRPr="00274D61" w:rsidRDefault="00D537E1" w:rsidP="00B17A78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</w:tr>
      <w:tr w:rsidR="00B17A78" w:rsidRPr="001B2B14" w:rsidTr="004C6701">
        <w:tc>
          <w:tcPr>
            <w:tcW w:w="4857" w:type="dxa"/>
          </w:tcPr>
          <w:p w:rsidR="00B17A78" w:rsidRPr="0011405F" w:rsidRDefault="0011405F" w:rsidP="004C6701">
            <w:pPr>
              <w:jc w:val="both"/>
              <w:rPr>
                <w:sz w:val="28"/>
                <w:szCs w:val="28"/>
              </w:rPr>
            </w:pPr>
            <w:r w:rsidRPr="0011405F">
              <w:rPr>
                <w:sz w:val="28"/>
                <w:szCs w:val="28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459" w:type="dxa"/>
          </w:tcPr>
          <w:p w:rsidR="00B17A78" w:rsidRPr="00274D61" w:rsidRDefault="00B17A78" w:rsidP="004C6701">
            <w:pPr>
              <w:jc w:val="center"/>
              <w:rPr>
                <w:bCs/>
              </w:rPr>
            </w:pPr>
            <w:r>
              <w:rPr>
                <w:bCs/>
              </w:rPr>
              <w:t>1999,4</w:t>
            </w:r>
          </w:p>
        </w:tc>
        <w:tc>
          <w:tcPr>
            <w:tcW w:w="1704" w:type="dxa"/>
          </w:tcPr>
          <w:p w:rsidR="00B17A78" w:rsidRPr="00576878" w:rsidRDefault="00B17A78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B17A78" w:rsidRPr="00274D61" w:rsidRDefault="00B17A78" w:rsidP="004C6701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  <w:r>
              <w:rPr>
                <w:bCs/>
              </w:rPr>
              <w:t>».</w:t>
            </w:r>
          </w:p>
        </w:tc>
      </w:tr>
    </w:tbl>
    <w:p w:rsidR="00543D4B" w:rsidRDefault="00543D4B" w:rsidP="00F74E0B">
      <w:pPr>
        <w:jc w:val="both"/>
      </w:pPr>
    </w:p>
    <w:p w:rsidR="00543D4B" w:rsidRDefault="00543D4B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1C1B9C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C77E2B" w:rsidP="00606C22">
      <w:pPr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11405F">
      <w:r w:rsidRPr="003A6DC6">
        <w:rPr>
          <w:sz w:val="28"/>
          <w:szCs w:val="28"/>
        </w:rPr>
        <w:t xml:space="preserve">№ </w:t>
      </w:r>
      <w:r w:rsidR="00C77E2B">
        <w:rPr>
          <w:sz w:val="28"/>
          <w:szCs w:val="28"/>
        </w:rPr>
        <w:t>84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5E6E90">
      <w:pgSz w:w="11906" w:h="16838"/>
      <w:pgMar w:top="56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768E8"/>
    <w:multiLevelType w:val="hybridMultilevel"/>
    <w:tmpl w:val="93A0F8A4"/>
    <w:lvl w:ilvl="0" w:tplc="AD76288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39B649C4"/>
    <w:multiLevelType w:val="hybridMultilevel"/>
    <w:tmpl w:val="29D05476"/>
    <w:lvl w:ilvl="0" w:tplc="AD762886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5D025F7D"/>
    <w:multiLevelType w:val="hybridMultilevel"/>
    <w:tmpl w:val="CFE051C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01604"/>
    <w:multiLevelType w:val="hybridMultilevel"/>
    <w:tmpl w:val="CFE051C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4944C3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318D4"/>
    <w:multiLevelType w:val="hybridMultilevel"/>
    <w:tmpl w:val="88581240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4301"/>
    <w:rsid w:val="00071D73"/>
    <w:rsid w:val="000958B0"/>
    <w:rsid w:val="00096FA0"/>
    <w:rsid w:val="000B4372"/>
    <w:rsid w:val="000D4090"/>
    <w:rsid w:val="000F4F7C"/>
    <w:rsid w:val="0011405F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3468A"/>
    <w:rsid w:val="00234B7E"/>
    <w:rsid w:val="0024222A"/>
    <w:rsid w:val="00257BE5"/>
    <w:rsid w:val="0028152C"/>
    <w:rsid w:val="00295C72"/>
    <w:rsid w:val="00297861"/>
    <w:rsid w:val="002B0214"/>
    <w:rsid w:val="002B3B30"/>
    <w:rsid w:val="002B3BEF"/>
    <w:rsid w:val="002C2512"/>
    <w:rsid w:val="002C60D5"/>
    <w:rsid w:val="002C7E1F"/>
    <w:rsid w:val="002E211F"/>
    <w:rsid w:val="002F16CC"/>
    <w:rsid w:val="00310CEA"/>
    <w:rsid w:val="003131B4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15BE0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3D4B"/>
    <w:rsid w:val="00573156"/>
    <w:rsid w:val="005807DC"/>
    <w:rsid w:val="00586641"/>
    <w:rsid w:val="005904E2"/>
    <w:rsid w:val="00594D57"/>
    <w:rsid w:val="005A2298"/>
    <w:rsid w:val="005C7F2A"/>
    <w:rsid w:val="005E2FC6"/>
    <w:rsid w:val="005E6E90"/>
    <w:rsid w:val="005F7CD3"/>
    <w:rsid w:val="00606C22"/>
    <w:rsid w:val="006417CD"/>
    <w:rsid w:val="00642F36"/>
    <w:rsid w:val="0067197B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71B3C"/>
    <w:rsid w:val="007A1541"/>
    <w:rsid w:val="007A3BE5"/>
    <w:rsid w:val="007B043A"/>
    <w:rsid w:val="007B3ED9"/>
    <w:rsid w:val="007C69B3"/>
    <w:rsid w:val="007D03F0"/>
    <w:rsid w:val="007D14A2"/>
    <w:rsid w:val="007E4A02"/>
    <w:rsid w:val="007E5512"/>
    <w:rsid w:val="007E7F5A"/>
    <w:rsid w:val="00810AEA"/>
    <w:rsid w:val="00823D74"/>
    <w:rsid w:val="008243C4"/>
    <w:rsid w:val="0082555D"/>
    <w:rsid w:val="00826C39"/>
    <w:rsid w:val="00870729"/>
    <w:rsid w:val="008713A6"/>
    <w:rsid w:val="008713B0"/>
    <w:rsid w:val="00874A09"/>
    <w:rsid w:val="00886492"/>
    <w:rsid w:val="00892CEE"/>
    <w:rsid w:val="008B0CA4"/>
    <w:rsid w:val="008B6A1C"/>
    <w:rsid w:val="008B7663"/>
    <w:rsid w:val="008C33A8"/>
    <w:rsid w:val="008E2591"/>
    <w:rsid w:val="008F2D57"/>
    <w:rsid w:val="00902EF8"/>
    <w:rsid w:val="009124EF"/>
    <w:rsid w:val="00912E0D"/>
    <w:rsid w:val="00921294"/>
    <w:rsid w:val="00930A5A"/>
    <w:rsid w:val="00943F18"/>
    <w:rsid w:val="0095113B"/>
    <w:rsid w:val="009551F9"/>
    <w:rsid w:val="009633D3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17A78"/>
    <w:rsid w:val="00B23F58"/>
    <w:rsid w:val="00B4521F"/>
    <w:rsid w:val="00B63AA6"/>
    <w:rsid w:val="00B66FD5"/>
    <w:rsid w:val="00B70FCA"/>
    <w:rsid w:val="00B74419"/>
    <w:rsid w:val="00BB0C6B"/>
    <w:rsid w:val="00BB25AA"/>
    <w:rsid w:val="00BD5AEA"/>
    <w:rsid w:val="00C02DB9"/>
    <w:rsid w:val="00C13283"/>
    <w:rsid w:val="00C2399E"/>
    <w:rsid w:val="00C266A5"/>
    <w:rsid w:val="00C36B3C"/>
    <w:rsid w:val="00C46B5E"/>
    <w:rsid w:val="00C74A4F"/>
    <w:rsid w:val="00C77E2B"/>
    <w:rsid w:val="00C8277C"/>
    <w:rsid w:val="00C82E65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3ACD"/>
    <w:rsid w:val="00D06F43"/>
    <w:rsid w:val="00D1081F"/>
    <w:rsid w:val="00D13D50"/>
    <w:rsid w:val="00D2364D"/>
    <w:rsid w:val="00D24037"/>
    <w:rsid w:val="00D32304"/>
    <w:rsid w:val="00D36F2C"/>
    <w:rsid w:val="00D37A19"/>
    <w:rsid w:val="00D47958"/>
    <w:rsid w:val="00D537E1"/>
    <w:rsid w:val="00D5496C"/>
    <w:rsid w:val="00D70A9F"/>
    <w:rsid w:val="00D7214F"/>
    <w:rsid w:val="00D738D4"/>
    <w:rsid w:val="00D739E9"/>
    <w:rsid w:val="00D74E5B"/>
    <w:rsid w:val="00D80C52"/>
    <w:rsid w:val="00DA77AC"/>
    <w:rsid w:val="00DB4931"/>
    <w:rsid w:val="00DB78B1"/>
    <w:rsid w:val="00DC7976"/>
    <w:rsid w:val="00DD44BB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B7E3F"/>
    <w:rsid w:val="00EF0106"/>
    <w:rsid w:val="00F14064"/>
    <w:rsid w:val="00F229C1"/>
    <w:rsid w:val="00F25A05"/>
    <w:rsid w:val="00F30236"/>
    <w:rsid w:val="00F40712"/>
    <w:rsid w:val="00F41A77"/>
    <w:rsid w:val="00F41B89"/>
    <w:rsid w:val="00F5260D"/>
    <w:rsid w:val="00F569C5"/>
    <w:rsid w:val="00F7063F"/>
    <w:rsid w:val="00F7452B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C6A8-4D34-47D9-84D7-C4C4E3F3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9003</Words>
  <Characters>51323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2023-04-27T06:02:00Z</dcterms:created>
  <dcterms:modified xsi:type="dcterms:W3CDTF">2023-04-28T05:38:00Z</dcterms:modified>
</cp:coreProperties>
</file>