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4274B9">
        <w:rPr>
          <w:b/>
          <w:sz w:val="28"/>
        </w:rPr>
        <w:t xml:space="preserve">    </w:t>
      </w:r>
      <w:r w:rsidR="002749B0">
        <w:rPr>
          <w:b/>
          <w:sz w:val="28"/>
        </w:rPr>
        <w:t>проект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2749B0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4274B9">
        <w:rPr>
          <w:sz w:val="28"/>
          <w:szCs w:val="28"/>
        </w:rPr>
        <w:t xml:space="preserve"> </w:t>
      </w:r>
      <w:r w:rsidR="00AB3230">
        <w:rPr>
          <w:sz w:val="28"/>
          <w:szCs w:val="28"/>
        </w:rPr>
        <w:t xml:space="preserve"> </w:t>
      </w:r>
      <w:r w:rsidR="004A1F7C">
        <w:rPr>
          <w:sz w:val="28"/>
          <w:szCs w:val="28"/>
        </w:rPr>
        <w:t>дека</w:t>
      </w:r>
      <w:r w:rsidR="00AB3230">
        <w:rPr>
          <w:sz w:val="28"/>
          <w:szCs w:val="28"/>
        </w:rPr>
        <w:t>бря</w:t>
      </w:r>
      <w:r w:rsidR="004274B9">
        <w:rPr>
          <w:sz w:val="28"/>
          <w:szCs w:val="28"/>
        </w:rPr>
        <w:t xml:space="preserve"> 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 w:rsidR="004274B9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</w:t>
      </w:r>
      <w:r w:rsidR="00AB3230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336C39" w:rsidRPr="00C9734A" w:rsidRDefault="006B00D8" w:rsidP="00336C39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336C39">
        <w:rPr>
          <w:sz w:val="28"/>
          <w:szCs w:val="28"/>
        </w:rPr>
        <w:t>27.12</w:t>
      </w:r>
      <w:r w:rsidR="00336C39" w:rsidRPr="00954D82">
        <w:rPr>
          <w:sz w:val="28"/>
          <w:szCs w:val="28"/>
        </w:rPr>
        <w:t>.20</w:t>
      </w:r>
      <w:r w:rsidR="00336C39">
        <w:rPr>
          <w:sz w:val="28"/>
          <w:szCs w:val="28"/>
        </w:rPr>
        <w:t>22 № 65 «</w:t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</w:r>
      <w:r w:rsidR="00336C39" w:rsidRPr="002A2A54">
        <w:rPr>
          <w:sz w:val="28"/>
          <w:szCs w:val="28"/>
        </w:rPr>
        <w:softHyphen/>
        <w:t xml:space="preserve">О  бюджете  </w:t>
      </w:r>
      <w:r w:rsidR="00336C39">
        <w:rPr>
          <w:sz w:val="28"/>
          <w:szCs w:val="28"/>
        </w:rPr>
        <w:t>Сандатовского</w:t>
      </w:r>
      <w:r w:rsidR="00336C39" w:rsidRPr="002A2A54">
        <w:rPr>
          <w:sz w:val="28"/>
          <w:szCs w:val="28"/>
        </w:rPr>
        <w:t xml:space="preserve"> сельского поселения</w:t>
      </w:r>
      <w:proofErr w:type="gramEnd"/>
      <w:r w:rsidR="00336C39">
        <w:rPr>
          <w:sz w:val="28"/>
          <w:szCs w:val="28"/>
        </w:rPr>
        <w:t xml:space="preserve"> </w:t>
      </w:r>
      <w:r w:rsidR="00336C39" w:rsidRPr="002A2A54">
        <w:rPr>
          <w:sz w:val="28"/>
          <w:szCs w:val="28"/>
        </w:rPr>
        <w:t>Сальского района на  20</w:t>
      </w:r>
      <w:r w:rsidR="00336C39">
        <w:rPr>
          <w:sz w:val="28"/>
          <w:szCs w:val="28"/>
        </w:rPr>
        <w:t>23  год и на плановый период 2024 и 2025 годов</w:t>
      </w:r>
      <w:r w:rsidR="00336C39" w:rsidRPr="00954D82">
        <w:rPr>
          <w:sz w:val="28"/>
          <w:szCs w:val="28"/>
        </w:rPr>
        <w:t>»</w:t>
      </w:r>
      <w:r w:rsidR="00336C39" w:rsidRPr="00FD1911">
        <w:rPr>
          <w:sz w:val="28"/>
          <w:szCs w:val="28"/>
        </w:rPr>
        <w:t xml:space="preserve"> </w:t>
      </w:r>
      <w:r w:rsidR="00336C39" w:rsidRPr="00C9734A">
        <w:rPr>
          <w:bCs/>
          <w:kern w:val="2"/>
          <w:sz w:val="28"/>
          <w:szCs w:val="28"/>
        </w:rPr>
        <w:t xml:space="preserve">Администрация </w:t>
      </w:r>
      <w:r w:rsidR="00336C39"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336C39">
      <w:pPr>
        <w:tabs>
          <w:tab w:val="left" w:pos="5103"/>
          <w:tab w:val="left" w:pos="5387"/>
        </w:tabs>
        <w:ind w:right="-28" w:firstLine="737"/>
        <w:jc w:val="both"/>
        <w:rPr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</w:t>
      </w:r>
      <w:r w:rsidR="00412478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</w:t>
            </w:r>
            <w:r w:rsidR="003C331A">
              <w:rPr>
                <w:sz w:val="28"/>
                <w:szCs w:val="28"/>
              </w:rPr>
              <w:t xml:space="preserve"> 299,</w:t>
            </w:r>
            <w:r w:rsidR="00336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</w:t>
            </w:r>
            <w:r w:rsidR="003C331A">
              <w:rPr>
                <w:sz w:val="28"/>
                <w:szCs w:val="28"/>
              </w:rPr>
              <w:t>359,</w:t>
            </w:r>
            <w:r w:rsidR="00336C39">
              <w:rPr>
                <w:sz w:val="28"/>
                <w:szCs w:val="28"/>
              </w:rPr>
              <w:t>2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AB3230">
              <w:rPr>
                <w:sz w:val="28"/>
                <w:szCs w:val="28"/>
              </w:rPr>
              <w:t>134</w:t>
            </w:r>
            <w:r w:rsidR="00CA3BE1">
              <w:rPr>
                <w:sz w:val="28"/>
                <w:szCs w:val="28"/>
              </w:rPr>
              <w:t>3</w:t>
            </w:r>
            <w:r w:rsidR="00AB3230">
              <w:rPr>
                <w:sz w:val="28"/>
                <w:szCs w:val="28"/>
              </w:rPr>
              <w:t>,</w:t>
            </w:r>
            <w:r w:rsidR="00336C39">
              <w:rPr>
                <w:sz w:val="28"/>
                <w:szCs w:val="28"/>
              </w:rPr>
              <w:t>3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AB3230">
              <w:rPr>
                <w:sz w:val="28"/>
                <w:szCs w:val="28"/>
              </w:rPr>
              <w:t>9</w:t>
            </w:r>
            <w:r w:rsidR="00336C39">
              <w:rPr>
                <w:sz w:val="28"/>
                <w:szCs w:val="28"/>
              </w:rPr>
              <w:t>19</w:t>
            </w:r>
            <w:r w:rsidR="00AB3230">
              <w:rPr>
                <w:sz w:val="28"/>
                <w:szCs w:val="28"/>
              </w:rPr>
              <w:t>,</w:t>
            </w:r>
            <w:r w:rsidR="00336C39">
              <w:rPr>
                <w:sz w:val="28"/>
                <w:szCs w:val="28"/>
              </w:rPr>
              <w:t>9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</w:t>
            </w:r>
            <w:r w:rsidR="00CA3BE1">
              <w:rPr>
                <w:sz w:val="28"/>
                <w:szCs w:val="28"/>
              </w:rPr>
              <w:t>8956,0</w:t>
            </w:r>
            <w:r w:rsidR="00D15198"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</w:t>
            </w:r>
            <w:r w:rsidR="00CA3BE1">
              <w:rPr>
                <w:sz w:val="28"/>
                <w:szCs w:val="28"/>
              </w:rPr>
              <w:t>439,3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336C39" w:rsidRPr="00451FEE" w:rsidRDefault="00C02D80" w:rsidP="00336C39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</w:t>
            </w:r>
            <w:r w:rsidR="00336C39">
              <w:rPr>
                <w:sz w:val="28"/>
                <w:szCs w:val="28"/>
              </w:rPr>
              <w:t xml:space="preserve">20 299,3 </w:t>
            </w:r>
            <w:r w:rsidR="00336C39"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336C39" w:rsidRPr="00451FEE" w:rsidRDefault="00336C39" w:rsidP="00336C39">
            <w:pPr>
              <w:jc w:val="both"/>
              <w:rPr>
                <w:sz w:val="28"/>
                <w:szCs w:val="28"/>
              </w:rPr>
            </w:pPr>
          </w:p>
          <w:p w:rsidR="00336C39" w:rsidRPr="00451FEE" w:rsidRDefault="00336C39" w:rsidP="00336C39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336C39" w:rsidRPr="00451FEE" w:rsidRDefault="00336C39" w:rsidP="00336C39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336C39" w:rsidRPr="00451FEE" w:rsidRDefault="00336C39" w:rsidP="00336C39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13359,2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>
              <w:rPr>
                <w:sz w:val="28"/>
                <w:szCs w:val="28"/>
              </w:rPr>
              <w:t>1343,</w:t>
            </w:r>
            <w:r w:rsidR="00336C39">
              <w:rPr>
                <w:sz w:val="28"/>
                <w:szCs w:val="28"/>
              </w:rPr>
              <w:t>3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</w:t>
            </w:r>
            <w:r w:rsidR="00336C3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336C39">
              <w:rPr>
                <w:sz w:val="28"/>
                <w:szCs w:val="28"/>
              </w:rPr>
              <w:t>9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Pr="00451FEE" w:rsidRDefault="00DA6D1A" w:rsidP="00DA6D1A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t xml:space="preserve">18956,0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Pr="00D1519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439,3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775822" w:rsidP="00851564">
            <w:pPr>
              <w:jc w:val="center"/>
            </w:pPr>
            <w:r>
              <w:t>1</w:t>
            </w:r>
            <w:r w:rsidR="00AB3230">
              <w:t>34</w:t>
            </w:r>
            <w:r w:rsidR="00851564">
              <w:t>3</w:t>
            </w:r>
            <w:r w:rsidR="00AB3230">
              <w:t>,</w:t>
            </w:r>
            <w:r w:rsidR="00336C39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AB3230" w:rsidP="00336C39">
            <w:pPr>
              <w:jc w:val="center"/>
            </w:pPr>
            <w:r>
              <w:t>9</w:t>
            </w:r>
            <w:r w:rsidR="00336C39">
              <w:t>19</w:t>
            </w:r>
            <w:r>
              <w:t>,</w:t>
            </w:r>
            <w:r w:rsidR="00336C39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336C39" w:rsidRPr="00E21FAC" w:rsidTr="004C4EA3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1343,3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</w:tr>
      <w:tr w:rsidR="00336C39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 w:rsidRPr="00E21FAC">
              <w:t xml:space="preserve">всего, </w:t>
            </w:r>
          </w:p>
          <w:p w:rsidR="00336C39" w:rsidRPr="00E21FAC" w:rsidRDefault="00336C39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1343,3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</w:tr>
      <w:tr w:rsidR="00336C39" w:rsidRPr="00E21FAC" w:rsidTr="004C4EA3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1343,3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</w:tr>
      <w:tr w:rsidR="00336C39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r w:rsidRPr="00E21FAC">
              <w:t xml:space="preserve">всего, </w:t>
            </w:r>
          </w:p>
          <w:p w:rsidR="00336C39" w:rsidRPr="00E21FAC" w:rsidRDefault="00336C39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1343,3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</w:tr>
      <w:tr w:rsidR="00336C39" w:rsidRPr="00E21FAC" w:rsidTr="004C4EA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39" w:rsidRPr="00E21FAC" w:rsidRDefault="00336C39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1343,3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27449A" w:rsidRDefault="00336C39" w:rsidP="00951BC9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39" w:rsidRPr="00E21FAC" w:rsidRDefault="00336C39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851564" w:rsidRPr="00E21FAC" w:rsidTr="00336C39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Pr="00A55FC4" w:rsidRDefault="00851564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F168D0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64" w:rsidRPr="00E21FAC" w:rsidRDefault="00851564" w:rsidP="00C767EF">
            <w:r w:rsidRPr="00E21FAC">
              <w:t xml:space="preserve">всего, </w:t>
            </w:r>
          </w:p>
          <w:p w:rsidR="00851564" w:rsidRDefault="00851564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336C39">
            <w:pPr>
              <w:jc w:val="center"/>
            </w:pPr>
            <w:r w:rsidRPr="00C10777">
              <w:t>9</w:t>
            </w:r>
            <w:r w:rsidR="00336C39">
              <w:t>19</w:t>
            </w:r>
            <w:r w:rsidRPr="00C10777">
              <w:t>,</w:t>
            </w:r>
            <w:r w:rsidR="00336C39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27449A" w:rsidRDefault="00851564" w:rsidP="00336C3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336C3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336C39">
            <w:pPr>
              <w:jc w:val="center"/>
            </w:pPr>
            <w:r>
              <w:t>9</w:t>
            </w:r>
            <w:r w:rsidR="00336C39">
              <w:t>19</w:t>
            </w:r>
            <w:r>
              <w:t>,</w:t>
            </w:r>
            <w:r w:rsidR="00336C39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336C39">
            <w:pPr>
              <w:jc w:val="center"/>
            </w:pPr>
            <w:r w:rsidRPr="00992465">
              <w:t>0,0</w:t>
            </w:r>
          </w:p>
        </w:tc>
      </w:tr>
      <w:tr w:rsidR="00093D89" w:rsidRPr="00E21FAC" w:rsidTr="00941784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89" w:rsidRPr="00DF787F" w:rsidRDefault="00093D89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89" w:rsidRDefault="00093D89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89" w:rsidRDefault="00093D89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 w:rsidRPr="00C10777">
              <w:t>9</w:t>
            </w:r>
            <w:r>
              <w:t>19</w:t>
            </w:r>
            <w:r w:rsidRPr="00C10777">
              <w:t>,</w:t>
            </w:r>
            <w: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27449A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</w:tr>
      <w:tr w:rsidR="00093D89" w:rsidRPr="00E21FAC" w:rsidTr="00941784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D89" w:rsidRPr="00A55FC4" w:rsidRDefault="00093D89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D89" w:rsidRDefault="00093D89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093D89" w:rsidRDefault="00093D89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89" w:rsidRPr="00E21FAC" w:rsidRDefault="00093D89" w:rsidP="00C767EF">
            <w:r w:rsidRPr="00E21FAC">
              <w:t xml:space="preserve">всего, </w:t>
            </w:r>
          </w:p>
          <w:p w:rsidR="00093D89" w:rsidRDefault="00093D89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 w:rsidRPr="00C10777">
              <w:t>9</w:t>
            </w:r>
            <w:r>
              <w:t>19</w:t>
            </w:r>
            <w:r w:rsidRPr="00C10777">
              <w:t>,</w:t>
            </w:r>
            <w: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27449A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</w:tr>
      <w:tr w:rsidR="00093D89" w:rsidRPr="00E21FAC" w:rsidTr="00941784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89" w:rsidRDefault="00093D89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89" w:rsidRPr="00E21FAC" w:rsidRDefault="00093D89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89" w:rsidRDefault="00093D89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 w:rsidRPr="00C10777">
              <w:t>9</w:t>
            </w:r>
            <w:r>
              <w:t>19</w:t>
            </w:r>
            <w:r w:rsidRPr="00C10777">
              <w:t>,</w:t>
            </w:r>
            <w:r>
              <w:t>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27449A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Default="00093D89" w:rsidP="00951BC9">
            <w:pPr>
              <w:jc w:val="center"/>
            </w:pPr>
            <w:r>
              <w:t>919,9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89" w:rsidRPr="00E21FAC" w:rsidRDefault="00093D89" w:rsidP="00951BC9">
            <w:pPr>
              <w:jc w:val="center"/>
            </w:pPr>
            <w:r w:rsidRPr="0099246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775822" w:rsidP="003166C0">
            <w:pPr>
              <w:jc w:val="center"/>
            </w:pPr>
            <w:r>
              <w:t>20</w:t>
            </w:r>
            <w:r w:rsidR="002B055B">
              <w:t>299,</w:t>
            </w:r>
            <w:r w:rsidR="003166C0"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775822" w:rsidP="003166C0">
            <w:pPr>
              <w:jc w:val="center"/>
            </w:pPr>
            <w:r>
              <w:t>13</w:t>
            </w:r>
            <w:r w:rsidR="002B055B">
              <w:t>359,</w:t>
            </w:r>
            <w:r w:rsidR="003166C0"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AB3230" w:rsidRPr="00E21FAC" w:rsidTr="00AB3230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2B055B">
            <w:pPr>
              <w:jc w:val="center"/>
            </w:pPr>
            <w:r>
              <w:t>134</w:t>
            </w:r>
            <w:r w:rsidR="002B055B">
              <w:t>3</w:t>
            </w:r>
            <w:r>
              <w:t>,</w:t>
            </w:r>
            <w:r w:rsidR="003166C0"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3166C0">
            <w:pPr>
              <w:jc w:val="center"/>
            </w:pPr>
            <w:r>
              <w:t>9</w:t>
            </w:r>
            <w:r w:rsidR="003166C0">
              <w:t>19</w:t>
            </w:r>
            <w:r>
              <w:t>,</w:t>
            </w:r>
            <w:r w:rsidR="003166C0"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2B055B" w:rsidP="00F573B0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2B055B">
            <w:pPr>
              <w:jc w:val="center"/>
            </w:pPr>
            <w:r>
              <w:t>12</w:t>
            </w:r>
            <w:r w:rsidR="002B055B">
              <w:t>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20299,3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13359,2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1343,3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919,9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951BC9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E21FAC"/>
        </w:tc>
      </w:tr>
      <w:tr w:rsidR="003166C0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20299,3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13359,2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1343,3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919,9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/>
        </w:tc>
      </w:tr>
      <w:tr w:rsidR="003166C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3166C0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6C0" w:rsidRPr="00E21FAC" w:rsidRDefault="003166C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27449A" w:rsidRDefault="003166C0" w:rsidP="00951BC9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951BC9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C0" w:rsidRPr="00E21FAC" w:rsidRDefault="003166C0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A81A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A81A9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873268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873268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F4324C" w:rsidP="003166C0">
            <w:pPr>
              <w:jc w:val="center"/>
            </w:pPr>
            <w:r>
              <w:t>13359,</w:t>
            </w:r>
            <w:r w:rsidR="003166C0"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775822" w:rsidP="00F4324C">
            <w:pPr>
              <w:jc w:val="center"/>
            </w:pPr>
            <w:r>
              <w:t>13</w:t>
            </w:r>
            <w:r w:rsidR="00F4324C">
              <w:t>359,</w:t>
            </w:r>
            <w:r w:rsidR="003166C0"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3166C0">
            <w:pPr>
              <w:jc w:val="center"/>
            </w:pPr>
            <w:r>
              <w:t>9</w:t>
            </w:r>
            <w:r w:rsidR="003166C0">
              <w:t>19</w:t>
            </w:r>
            <w:r>
              <w:t>,</w:t>
            </w:r>
            <w:r w:rsidR="003166C0">
              <w:t>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3166C0">
            <w:pPr>
              <w:jc w:val="center"/>
            </w:pPr>
            <w:r>
              <w:t>9</w:t>
            </w:r>
            <w:r w:rsidR="003166C0">
              <w:t>19,9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/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4324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3166C0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6C0" w:rsidRPr="00E21FAC" w:rsidRDefault="003166C0" w:rsidP="00D44E7E">
            <w:r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6C0" w:rsidRDefault="003166C0" w:rsidP="00D44E7E">
            <w:r>
              <w:t>Проведение строительно-</w:t>
            </w:r>
            <w:r>
              <w:lastRenderedPageBreak/>
              <w:t xml:space="preserve">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3166C0" w:rsidRDefault="003166C0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F10455">
            <w:pPr>
              <w:rPr>
                <w:highlight w:val="green"/>
              </w:rPr>
            </w:pPr>
            <w: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  <w:r>
              <w:t>13359,2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951BC9">
            <w:pPr>
              <w:jc w:val="center"/>
            </w:pPr>
            <w:r>
              <w:t>13359,2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C0" w:rsidRPr="00E21FAC" w:rsidRDefault="003166C0" w:rsidP="00F10455">
            <w:r w:rsidRPr="00E21FAC">
              <w:t>0,0</w:t>
            </w:r>
          </w:p>
        </w:tc>
      </w:tr>
      <w:tr w:rsidR="003166C0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6C0" w:rsidRDefault="003166C0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6C0" w:rsidRPr="0027449A" w:rsidRDefault="003166C0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Default="003166C0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Default="003166C0" w:rsidP="00951BC9">
            <w:pPr>
              <w:jc w:val="center"/>
            </w:pPr>
            <w:r>
              <w:t>919,9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27449A" w:rsidRDefault="003166C0" w:rsidP="00951BC9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Default="003166C0" w:rsidP="00951BC9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Default="003166C0" w:rsidP="00951BC9">
            <w:pPr>
              <w:jc w:val="center"/>
            </w:pPr>
            <w:r>
              <w:t>919,9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0" w:rsidRPr="00E21FAC" w:rsidRDefault="003166C0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/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3268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775822" w:rsidP="003166C0">
            <w:r>
              <w:t>13</w:t>
            </w:r>
            <w:r w:rsidR="003E7317">
              <w:t>359,</w:t>
            </w:r>
            <w:r w:rsidR="003166C0"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873268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3E7317">
            <w:r>
              <w:t>12</w:t>
            </w:r>
            <w:r w:rsidR="003E7317">
              <w:t>439,3</w:t>
            </w:r>
          </w:p>
        </w:tc>
        <w:tc>
          <w:tcPr>
            <w:tcW w:w="708" w:type="dxa"/>
            <w:vAlign w:val="center"/>
          </w:tcPr>
          <w:p w:rsidR="00F240EA" w:rsidRPr="00E21FAC" w:rsidRDefault="00E11DB1" w:rsidP="003166C0">
            <w:r>
              <w:t>9</w:t>
            </w:r>
            <w:r w:rsidR="003166C0">
              <w:t>19</w:t>
            </w:r>
            <w:r>
              <w:t>,</w:t>
            </w:r>
            <w:r w:rsidR="003166C0">
              <w:t>9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8460BB">
            <w:r>
              <w:t>20</w:t>
            </w:r>
            <w:r w:rsidR="008460BB">
              <w:t>299,</w:t>
            </w:r>
            <w:r w:rsidR="003166C0"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3166C0">
            <w:r>
              <w:t>13</w:t>
            </w:r>
            <w:r w:rsidR="008460BB">
              <w:t>359,</w:t>
            </w:r>
            <w:r w:rsidR="003166C0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8460BB">
            <w:r>
              <w:t>1</w:t>
            </w:r>
            <w:r w:rsidR="008460BB">
              <w:t>8956,0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8460BB">
            <w:r>
              <w:t>12</w:t>
            </w:r>
            <w:r w:rsidR="008460BB">
              <w:t>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3166C0">
            <w:r>
              <w:t>1</w:t>
            </w:r>
            <w:r w:rsidR="00E11DB1">
              <w:t>34</w:t>
            </w:r>
            <w:r w:rsidR="008460BB">
              <w:t>3</w:t>
            </w:r>
            <w:r w:rsidR="00E11DB1">
              <w:t>,</w:t>
            </w:r>
            <w:r w:rsidR="003166C0"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E11DB1" w:rsidP="00C10002">
            <w:r>
              <w:t>9</w:t>
            </w:r>
            <w:r w:rsidR="00C10002">
              <w:t>19</w:t>
            </w:r>
            <w:r>
              <w:t>,</w:t>
            </w:r>
            <w:r w:rsidR="00C10002"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C10002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>
              <w:t>20299,3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951BC9">
            <w:r>
              <w:t>13359,2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</w:tr>
      <w:tr w:rsidR="00674CC4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18956,0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35042C">
            <w:r>
              <w:t>12439,3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674CC4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C10002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>
              <w:t>1343,3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951BC9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E21FAC" w:rsidRDefault="00C10002" w:rsidP="00951BC9">
            <w:r>
              <w:t>919,9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02" w:rsidRPr="0027449A" w:rsidRDefault="00C10002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464474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C10002">
            <w:r>
              <w:t>13359,</w:t>
            </w:r>
            <w:r w:rsidR="00C10002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C10002">
            <w:r>
              <w:t>13359,</w:t>
            </w:r>
            <w:r w:rsidR="00C10002"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35042C">
            <w:r>
              <w:t>12439,3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464474">
            <w:r>
              <w:t>12439,3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35042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C10002">
            <w:r>
              <w:t>9</w:t>
            </w:r>
            <w:r w:rsidR="00C10002">
              <w:t>19</w:t>
            </w:r>
            <w:r>
              <w:t>,</w:t>
            </w:r>
            <w:r w:rsidR="00C10002"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C10002">
            <w:r>
              <w:t>9</w:t>
            </w:r>
            <w:r w:rsidR="00C10002">
              <w:t>19</w:t>
            </w:r>
            <w:r>
              <w:t>,</w:t>
            </w:r>
            <w:r w:rsidR="00C10002"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2609"/>
    <w:rsid w:val="000177A9"/>
    <w:rsid w:val="00042BF4"/>
    <w:rsid w:val="000572FC"/>
    <w:rsid w:val="0008152D"/>
    <w:rsid w:val="00083FA8"/>
    <w:rsid w:val="00084C9C"/>
    <w:rsid w:val="00093D89"/>
    <w:rsid w:val="000A4668"/>
    <w:rsid w:val="00100162"/>
    <w:rsid w:val="0010604B"/>
    <w:rsid w:val="001301FC"/>
    <w:rsid w:val="00132B1B"/>
    <w:rsid w:val="00140018"/>
    <w:rsid w:val="00141BF2"/>
    <w:rsid w:val="00160699"/>
    <w:rsid w:val="00182A48"/>
    <w:rsid w:val="001836F4"/>
    <w:rsid w:val="00185D42"/>
    <w:rsid w:val="001A26BB"/>
    <w:rsid w:val="001D3B05"/>
    <w:rsid w:val="00216920"/>
    <w:rsid w:val="002203D1"/>
    <w:rsid w:val="00236C60"/>
    <w:rsid w:val="0024250A"/>
    <w:rsid w:val="00245845"/>
    <w:rsid w:val="00246FEF"/>
    <w:rsid w:val="00250A7C"/>
    <w:rsid w:val="00253B34"/>
    <w:rsid w:val="0027449A"/>
    <w:rsid w:val="002749B0"/>
    <w:rsid w:val="002A14BA"/>
    <w:rsid w:val="002B055B"/>
    <w:rsid w:val="002C19B1"/>
    <w:rsid w:val="002C2C69"/>
    <w:rsid w:val="002D7058"/>
    <w:rsid w:val="002D78BE"/>
    <w:rsid w:val="002E1725"/>
    <w:rsid w:val="002E54D1"/>
    <w:rsid w:val="002E57E4"/>
    <w:rsid w:val="002F47FC"/>
    <w:rsid w:val="00315962"/>
    <w:rsid w:val="00315F15"/>
    <w:rsid w:val="003166C0"/>
    <w:rsid w:val="003172EF"/>
    <w:rsid w:val="003234B9"/>
    <w:rsid w:val="00330D6E"/>
    <w:rsid w:val="00336C39"/>
    <w:rsid w:val="00342792"/>
    <w:rsid w:val="00357E1C"/>
    <w:rsid w:val="00361EBA"/>
    <w:rsid w:val="00373D19"/>
    <w:rsid w:val="00386C0C"/>
    <w:rsid w:val="00392F5E"/>
    <w:rsid w:val="003A174D"/>
    <w:rsid w:val="003A2115"/>
    <w:rsid w:val="003C331A"/>
    <w:rsid w:val="003C79C6"/>
    <w:rsid w:val="003E7317"/>
    <w:rsid w:val="003F0C11"/>
    <w:rsid w:val="003F3541"/>
    <w:rsid w:val="003F4B6A"/>
    <w:rsid w:val="00400026"/>
    <w:rsid w:val="00407E9B"/>
    <w:rsid w:val="00412478"/>
    <w:rsid w:val="00414A20"/>
    <w:rsid w:val="0041524B"/>
    <w:rsid w:val="004166AD"/>
    <w:rsid w:val="004264B3"/>
    <w:rsid w:val="004274B9"/>
    <w:rsid w:val="00451FEE"/>
    <w:rsid w:val="00464474"/>
    <w:rsid w:val="004732CA"/>
    <w:rsid w:val="004846A7"/>
    <w:rsid w:val="00497DF5"/>
    <w:rsid w:val="004A1F7C"/>
    <w:rsid w:val="004A369F"/>
    <w:rsid w:val="004B73D9"/>
    <w:rsid w:val="004C0277"/>
    <w:rsid w:val="004C4EA3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5F093D"/>
    <w:rsid w:val="006019CC"/>
    <w:rsid w:val="006150E2"/>
    <w:rsid w:val="00615BF7"/>
    <w:rsid w:val="006239CF"/>
    <w:rsid w:val="00631FFF"/>
    <w:rsid w:val="00633F8F"/>
    <w:rsid w:val="0064296F"/>
    <w:rsid w:val="00665002"/>
    <w:rsid w:val="00674CC4"/>
    <w:rsid w:val="006814C3"/>
    <w:rsid w:val="0068699F"/>
    <w:rsid w:val="006A4B77"/>
    <w:rsid w:val="006A6FFF"/>
    <w:rsid w:val="006B00D8"/>
    <w:rsid w:val="006C30BD"/>
    <w:rsid w:val="006E20FC"/>
    <w:rsid w:val="006E2274"/>
    <w:rsid w:val="00711A08"/>
    <w:rsid w:val="00715E20"/>
    <w:rsid w:val="007265A8"/>
    <w:rsid w:val="00766F2D"/>
    <w:rsid w:val="0077031D"/>
    <w:rsid w:val="00775822"/>
    <w:rsid w:val="00783619"/>
    <w:rsid w:val="00790090"/>
    <w:rsid w:val="007E1DB6"/>
    <w:rsid w:val="00815155"/>
    <w:rsid w:val="00832642"/>
    <w:rsid w:val="00841F06"/>
    <w:rsid w:val="00843D56"/>
    <w:rsid w:val="00844C80"/>
    <w:rsid w:val="008460BB"/>
    <w:rsid w:val="00851564"/>
    <w:rsid w:val="008627FE"/>
    <w:rsid w:val="008646B0"/>
    <w:rsid w:val="0086644C"/>
    <w:rsid w:val="00873268"/>
    <w:rsid w:val="008956DC"/>
    <w:rsid w:val="008C142B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81A96"/>
    <w:rsid w:val="00A843CE"/>
    <w:rsid w:val="00AA2F37"/>
    <w:rsid w:val="00AB3230"/>
    <w:rsid w:val="00AD1C29"/>
    <w:rsid w:val="00AE689B"/>
    <w:rsid w:val="00AE7D8C"/>
    <w:rsid w:val="00AF4EBA"/>
    <w:rsid w:val="00B01263"/>
    <w:rsid w:val="00B07CE6"/>
    <w:rsid w:val="00B1267A"/>
    <w:rsid w:val="00B154D6"/>
    <w:rsid w:val="00B212D9"/>
    <w:rsid w:val="00B21C2B"/>
    <w:rsid w:val="00B46A01"/>
    <w:rsid w:val="00B56839"/>
    <w:rsid w:val="00B74ABA"/>
    <w:rsid w:val="00B80174"/>
    <w:rsid w:val="00BC557F"/>
    <w:rsid w:val="00BD47AC"/>
    <w:rsid w:val="00BF0BE0"/>
    <w:rsid w:val="00C00388"/>
    <w:rsid w:val="00C02D80"/>
    <w:rsid w:val="00C10002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3BE1"/>
    <w:rsid w:val="00CA6328"/>
    <w:rsid w:val="00CC043A"/>
    <w:rsid w:val="00CC3B78"/>
    <w:rsid w:val="00CD6A61"/>
    <w:rsid w:val="00CF0772"/>
    <w:rsid w:val="00D03FBE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1221"/>
    <w:rsid w:val="00D6608B"/>
    <w:rsid w:val="00D843C7"/>
    <w:rsid w:val="00D84DF7"/>
    <w:rsid w:val="00D93CF9"/>
    <w:rsid w:val="00DA1061"/>
    <w:rsid w:val="00DA39B0"/>
    <w:rsid w:val="00DA6D1A"/>
    <w:rsid w:val="00DD75FD"/>
    <w:rsid w:val="00DE6B37"/>
    <w:rsid w:val="00DF3886"/>
    <w:rsid w:val="00DF5BBC"/>
    <w:rsid w:val="00DF787F"/>
    <w:rsid w:val="00E11DB1"/>
    <w:rsid w:val="00E21FAC"/>
    <w:rsid w:val="00E329C9"/>
    <w:rsid w:val="00E50E83"/>
    <w:rsid w:val="00E62F64"/>
    <w:rsid w:val="00E6770C"/>
    <w:rsid w:val="00E83C54"/>
    <w:rsid w:val="00E95057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3508B"/>
    <w:rsid w:val="00F36E3F"/>
    <w:rsid w:val="00F4324C"/>
    <w:rsid w:val="00F573B0"/>
    <w:rsid w:val="00F80BF0"/>
    <w:rsid w:val="00FA7656"/>
    <w:rsid w:val="00FB21A4"/>
    <w:rsid w:val="00FB5FBC"/>
    <w:rsid w:val="00FD1580"/>
    <w:rsid w:val="00FD1720"/>
    <w:rsid w:val="00FE2607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3786-BA74-47D6-8F0F-12A72E37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2022-10-14T12:05:00Z</cp:lastPrinted>
  <dcterms:created xsi:type="dcterms:W3CDTF">2023-01-03T07:10:00Z</dcterms:created>
  <dcterms:modified xsi:type="dcterms:W3CDTF">2023-01-03T07:10:00Z</dcterms:modified>
</cp:coreProperties>
</file>